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97" w:rsidRPr="00F56386" w:rsidRDefault="005A6BF0" w:rsidP="00F56386">
      <w:pPr>
        <w:shd w:val="clear" w:color="auto" w:fill="FFFF99"/>
        <w:jc w:val="center"/>
        <w:rPr>
          <w:rFonts w:cs="Tahoma"/>
          <w:color w:val="333333"/>
          <w:sz w:val="17"/>
          <w:szCs w:val="17"/>
        </w:rPr>
      </w:pPr>
      <w:r>
        <w:rPr>
          <w:noProof/>
          <w:lang w:eastAsia="en-A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172720</wp:posOffset>
            </wp:positionH>
            <wp:positionV relativeFrom="paragraph">
              <wp:posOffset>1897380</wp:posOffset>
            </wp:positionV>
            <wp:extent cx="176022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273" y="21207"/>
                <wp:lineTo x="21273" y="0"/>
                <wp:lineTo x="0" y="0"/>
              </wp:wrapPolygon>
            </wp:wrapTight>
            <wp:docPr id="21" name="Picture 21" descr="LOGO copy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LOGO copy COLOU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047750"/>
                    </a:xfrm>
                    <a:prstGeom prst="rect">
                      <a:avLst/>
                    </a:prstGeom>
                    <a:solidFill>
                      <a:srgbClr val="FFFF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1943100</wp:posOffset>
            </wp:positionV>
            <wp:extent cx="1760220" cy="1047750"/>
            <wp:effectExtent l="0" t="0" r="0" b="0"/>
            <wp:wrapTight wrapText="bothSides">
              <wp:wrapPolygon edited="0">
                <wp:start x="0" y="0"/>
                <wp:lineTo x="0" y="21207"/>
                <wp:lineTo x="21273" y="21207"/>
                <wp:lineTo x="21273" y="0"/>
                <wp:lineTo x="0" y="0"/>
              </wp:wrapPolygon>
            </wp:wrapTight>
            <wp:docPr id="5" name="Picture 3" descr="LOGO copy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opy COLOU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047750"/>
                    </a:xfrm>
                    <a:prstGeom prst="rect">
                      <a:avLst/>
                    </a:prstGeom>
                    <a:solidFill>
                      <a:srgbClr val="FFFF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ahoma"/>
          <w:noProof/>
          <w:color w:val="666666"/>
          <w:sz w:val="17"/>
          <w:szCs w:val="17"/>
          <w:lang w:eastAsia="en-AU"/>
        </w:rPr>
        <w:drawing>
          <wp:inline distT="0" distB="0" distL="0" distR="0">
            <wp:extent cx="7791450" cy="1828800"/>
            <wp:effectExtent l="0" t="0" r="0" b="0"/>
            <wp:docPr id="1" name="Picture 1" descr="Brisbane Australia">
              <a:hlinkClick xmlns:a="http://schemas.openxmlformats.org/drawingml/2006/main" r:id="rId7" tooltip="Brisbane Australia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isbane Austral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F97" w:rsidRPr="002E3F97" w:rsidRDefault="002E3F97" w:rsidP="00F56386">
      <w:pPr>
        <w:shd w:val="clear" w:color="auto" w:fill="FFFF99"/>
        <w:jc w:val="center"/>
        <w:rPr>
          <w:rFonts w:ascii="Britannic Bold" w:hAnsi="Britannic Bold"/>
          <w:color w:val="008000"/>
          <w:sz w:val="56"/>
          <w:szCs w:val="56"/>
        </w:rPr>
      </w:pPr>
      <w:r w:rsidRPr="002E3F97">
        <w:rPr>
          <w:rFonts w:ascii="Britannic Bold" w:hAnsi="Britannic Bold"/>
          <w:color w:val="008000"/>
          <w:sz w:val="56"/>
          <w:szCs w:val="56"/>
        </w:rPr>
        <w:t>STATE CONFERENCE</w:t>
      </w:r>
    </w:p>
    <w:p w:rsidR="0007061A" w:rsidRDefault="0007061A" w:rsidP="00F56386">
      <w:pPr>
        <w:shd w:val="clear" w:color="auto" w:fill="FFFF99"/>
        <w:jc w:val="center"/>
        <w:rPr>
          <w:rFonts w:ascii="Britannic Bold" w:hAnsi="Britannic Bold"/>
          <w:color w:val="008000"/>
          <w:sz w:val="56"/>
          <w:szCs w:val="56"/>
        </w:rPr>
      </w:pPr>
      <w:r w:rsidRPr="002E3F97">
        <w:rPr>
          <w:rFonts w:ascii="Britannic Bold" w:hAnsi="Britannic Bold"/>
          <w:color w:val="008000"/>
          <w:sz w:val="56"/>
          <w:szCs w:val="56"/>
        </w:rPr>
        <w:t>SATURDAY</w:t>
      </w:r>
      <w:r w:rsidRPr="0007061A">
        <w:rPr>
          <w:rFonts w:ascii="Britannic Bold" w:hAnsi="Britannic Bold"/>
          <w:color w:val="008000"/>
          <w:sz w:val="56"/>
          <w:szCs w:val="56"/>
        </w:rPr>
        <w:t xml:space="preserve"> </w:t>
      </w:r>
      <w:r w:rsidR="009D5791">
        <w:rPr>
          <w:rFonts w:ascii="Britannic Bold" w:hAnsi="Britannic Bold"/>
          <w:color w:val="008000"/>
          <w:sz w:val="56"/>
          <w:szCs w:val="56"/>
        </w:rPr>
        <w:t>10</w:t>
      </w:r>
      <w:r w:rsidR="009D5791" w:rsidRPr="009D5791">
        <w:rPr>
          <w:rFonts w:ascii="Britannic Bold" w:hAnsi="Britannic Bold"/>
          <w:color w:val="008000"/>
          <w:sz w:val="56"/>
          <w:szCs w:val="56"/>
          <w:vertAlign w:val="superscript"/>
        </w:rPr>
        <w:t>th</w:t>
      </w:r>
      <w:r w:rsidR="009D5791">
        <w:rPr>
          <w:rFonts w:ascii="Britannic Bold" w:hAnsi="Britannic Bold"/>
          <w:color w:val="008000"/>
          <w:sz w:val="56"/>
          <w:szCs w:val="56"/>
        </w:rPr>
        <w:t xml:space="preserve"> MARCH </w:t>
      </w:r>
      <w:r w:rsidRPr="0007061A">
        <w:rPr>
          <w:rFonts w:ascii="Britannic Bold" w:hAnsi="Britannic Bold"/>
          <w:color w:val="008000"/>
          <w:sz w:val="56"/>
          <w:szCs w:val="56"/>
        </w:rPr>
        <w:t>201</w:t>
      </w:r>
      <w:r w:rsidR="009D5791">
        <w:rPr>
          <w:rFonts w:ascii="Britannic Bold" w:hAnsi="Britannic Bold"/>
          <w:color w:val="008000"/>
          <w:sz w:val="56"/>
          <w:szCs w:val="56"/>
        </w:rPr>
        <w:t>8</w:t>
      </w:r>
    </w:p>
    <w:p w:rsidR="0007061A" w:rsidRDefault="0007061A" w:rsidP="00F56386">
      <w:pPr>
        <w:shd w:val="clear" w:color="auto" w:fill="FFFF99"/>
        <w:jc w:val="center"/>
        <w:rPr>
          <w:rFonts w:ascii="Britannic Bold" w:hAnsi="Britannic Bold"/>
          <w:color w:val="008000"/>
          <w:sz w:val="40"/>
          <w:szCs w:val="40"/>
        </w:rPr>
      </w:pPr>
      <w:r>
        <w:rPr>
          <w:rFonts w:ascii="Britannic Bold" w:hAnsi="Britannic Bold"/>
          <w:color w:val="008000"/>
          <w:sz w:val="40"/>
          <w:szCs w:val="40"/>
        </w:rPr>
        <w:t xml:space="preserve">“Supporting the Economics </w:t>
      </w:r>
      <w:r w:rsidR="00761AAF">
        <w:rPr>
          <w:rFonts w:ascii="Britannic Bold" w:hAnsi="Britannic Bold"/>
          <w:color w:val="008000"/>
          <w:sz w:val="40"/>
          <w:szCs w:val="40"/>
        </w:rPr>
        <w:t>Program</w:t>
      </w:r>
      <w:r>
        <w:rPr>
          <w:rFonts w:ascii="Britannic Bold" w:hAnsi="Britannic Bold"/>
          <w:color w:val="008000"/>
          <w:sz w:val="40"/>
          <w:szCs w:val="40"/>
        </w:rPr>
        <w:t>”</w:t>
      </w:r>
    </w:p>
    <w:p w:rsidR="0007061A" w:rsidRDefault="0007061A" w:rsidP="00F56386">
      <w:pPr>
        <w:shd w:val="clear" w:color="auto" w:fill="FFFF99"/>
        <w:jc w:val="center"/>
        <w:rPr>
          <w:rFonts w:ascii="Britannic Bold" w:hAnsi="Britannic Bold"/>
          <w:color w:val="FF0000"/>
          <w:sz w:val="40"/>
          <w:szCs w:val="40"/>
        </w:rPr>
      </w:pPr>
      <w:r>
        <w:rPr>
          <w:rFonts w:ascii="Britannic Bold" w:hAnsi="Britannic Bold"/>
          <w:color w:val="FF0000"/>
          <w:sz w:val="40"/>
          <w:szCs w:val="40"/>
        </w:rPr>
        <w:t xml:space="preserve">8.30 am – </w:t>
      </w:r>
      <w:r w:rsidR="008F78E1">
        <w:rPr>
          <w:rFonts w:ascii="Britannic Bold" w:hAnsi="Britannic Bold"/>
          <w:color w:val="FF0000"/>
          <w:sz w:val="40"/>
          <w:szCs w:val="40"/>
        </w:rPr>
        <w:t>3.30</w:t>
      </w:r>
      <w:r>
        <w:rPr>
          <w:rFonts w:ascii="Britannic Bold" w:hAnsi="Britannic Bold"/>
          <w:color w:val="FF0000"/>
          <w:sz w:val="40"/>
          <w:szCs w:val="40"/>
        </w:rPr>
        <w:t xml:space="preserve"> pm</w:t>
      </w:r>
    </w:p>
    <w:p w:rsidR="0007061A" w:rsidRDefault="00EE0D9B" w:rsidP="00F56386">
      <w:pPr>
        <w:shd w:val="clear" w:color="auto" w:fill="FFFF99"/>
        <w:jc w:val="center"/>
        <w:rPr>
          <w:rFonts w:ascii="Britannic Bold" w:hAnsi="Britannic Bold"/>
          <w:color w:val="FF0000"/>
          <w:sz w:val="40"/>
          <w:szCs w:val="40"/>
        </w:rPr>
      </w:pPr>
      <w:r>
        <w:rPr>
          <w:rFonts w:ascii="Britannic Bold" w:hAnsi="Britannic Bold"/>
          <w:color w:val="FF0000"/>
          <w:sz w:val="40"/>
          <w:szCs w:val="40"/>
        </w:rPr>
        <w:t xml:space="preserve">                              </w:t>
      </w:r>
      <w:r w:rsidR="0007061A">
        <w:rPr>
          <w:rFonts w:ascii="Britannic Bold" w:hAnsi="Britannic Bold"/>
          <w:color w:val="FF0000"/>
          <w:sz w:val="40"/>
          <w:szCs w:val="40"/>
        </w:rPr>
        <w:t>BRISBANE GIRLS GRAMMAR SCHOOL</w:t>
      </w:r>
    </w:p>
    <w:p w:rsidR="0007061A" w:rsidRDefault="0007061A" w:rsidP="00F56386">
      <w:pPr>
        <w:shd w:val="clear" w:color="auto" w:fill="FFFF99"/>
        <w:jc w:val="center"/>
        <w:rPr>
          <w:rFonts w:ascii="Britannic Bold" w:hAnsi="Britannic Bold"/>
          <w:color w:val="FF0000"/>
          <w:sz w:val="40"/>
          <w:szCs w:val="40"/>
        </w:rPr>
      </w:pPr>
    </w:p>
    <w:p w:rsidR="0007061A" w:rsidRDefault="0007061A" w:rsidP="00C10DF0">
      <w:pPr>
        <w:shd w:val="clear" w:color="auto" w:fill="FFFF99"/>
        <w:ind w:firstLine="720"/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PROGRAM OUTLINE:</w:t>
      </w:r>
    </w:p>
    <w:p w:rsidR="0007061A" w:rsidRDefault="0007061A" w:rsidP="00C10DF0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8.30 m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Registration</w:t>
      </w:r>
    </w:p>
    <w:p w:rsidR="0007061A" w:rsidRDefault="000227B3" w:rsidP="008E506C">
      <w:pPr>
        <w:shd w:val="clear" w:color="auto" w:fill="FFFF9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</w:t>
      </w:r>
      <w:r w:rsidR="0007061A">
        <w:rPr>
          <w:rFonts w:ascii="Arial" w:hAnsi="Arial"/>
          <w:sz w:val="22"/>
        </w:rPr>
        <w:t>9.00 am</w:t>
      </w:r>
      <w:r w:rsidR="0007061A">
        <w:rPr>
          <w:rFonts w:ascii="Arial" w:hAnsi="Arial"/>
          <w:sz w:val="22"/>
        </w:rPr>
        <w:tab/>
        <w:t xml:space="preserve">Keynote Address 1 – </w:t>
      </w:r>
      <w:r w:rsidR="008E506C">
        <w:rPr>
          <w:rFonts w:ascii="Arial" w:hAnsi="Arial"/>
          <w:sz w:val="22"/>
        </w:rPr>
        <w:t>Australia in the Global Economy – RBA Presentation</w:t>
      </w:r>
    </w:p>
    <w:p w:rsidR="0007061A" w:rsidRDefault="0007061A" w:rsidP="00C10DF0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10.00 am</w:t>
      </w:r>
      <w:r>
        <w:rPr>
          <w:rFonts w:ascii="Arial" w:hAnsi="Arial"/>
          <w:sz w:val="22"/>
        </w:rPr>
        <w:tab/>
        <w:t>Morning Tea</w:t>
      </w:r>
    </w:p>
    <w:p w:rsidR="0007061A" w:rsidRDefault="0007061A" w:rsidP="008E3851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10.30</w:t>
      </w:r>
      <w:r w:rsidR="002E3F97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am</w:t>
      </w:r>
      <w:r>
        <w:rPr>
          <w:rFonts w:ascii="Arial" w:hAnsi="Arial"/>
          <w:sz w:val="22"/>
        </w:rPr>
        <w:tab/>
      </w:r>
      <w:r w:rsidR="00AB7BA5">
        <w:rPr>
          <w:rFonts w:ascii="Arial" w:hAnsi="Arial"/>
          <w:sz w:val="22"/>
        </w:rPr>
        <w:t xml:space="preserve">Market Failure and Market </w:t>
      </w:r>
      <w:r w:rsidR="009D5791">
        <w:rPr>
          <w:rFonts w:ascii="Arial" w:hAnsi="Arial"/>
          <w:sz w:val="22"/>
        </w:rPr>
        <w:t>Concentration</w:t>
      </w:r>
      <w:r w:rsidR="00AB7BA5">
        <w:rPr>
          <w:rFonts w:ascii="Arial" w:hAnsi="Arial"/>
          <w:sz w:val="22"/>
        </w:rPr>
        <w:t xml:space="preserve"> – Ke</w:t>
      </w:r>
      <w:r w:rsidR="00412868">
        <w:rPr>
          <w:rFonts w:ascii="Arial" w:hAnsi="Arial"/>
          <w:sz w:val="22"/>
        </w:rPr>
        <w:t>rr</w:t>
      </w:r>
      <w:r w:rsidR="00AB7BA5">
        <w:rPr>
          <w:rFonts w:ascii="Arial" w:hAnsi="Arial"/>
          <w:sz w:val="22"/>
        </w:rPr>
        <w:t>i McKeon and Alex Dale, Assistant Directors, ACCC.</w:t>
      </w:r>
    </w:p>
    <w:p w:rsidR="002E3F97" w:rsidRDefault="002E3F97" w:rsidP="008E3851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11.30 am</w:t>
      </w:r>
      <w:r>
        <w:rPr>
          <w:rFonts w:ascii="Arial" w:hAnsi="Arial"/>
          <w:sz w:val="22"/>
        </w:rPr>
        <w:tab/>
      </w:r>
      <w:r w:rsidR="00AB7BA5">
        <w:rPr>
          <w:rFonts w:ascii="Arial" w:hAnsi="Arial"/>
          <w:sz w:val="22"/>
        </w:rPr>
        <w:t>The New Economics Syllabus – QCAA Presenter</w:t>
      </w:r>
    </w:p>
    <w:p w:rsidR="002E3F97" w:rsidRDefault="002E3F97" w:rsidP="008E3851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12.30 pm</w:t>
      </w:r>
      <w:r>
        <w:rPr>
          <w:rFonts w:ascii="Arial" w:hAnsi="Arial"/>
          <w:sz w:val="22"/>
        </w:rPr>
        <w:tab/>
        <w:t>Lunch</w:t>
      </w:r>
    </w:p>
    <w:p w:rsidR="002E3F97" w:rsidRDefault="002E3F97" w:rsidP="008E3851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1.30pm </w:t>
      </w:r>
      <w:r>
        <w:rPr>
          <w:rFonts w:ascii="Arial" w:hAnsi="Arial"/>
          <w:sz w:val="22"/>
        </w:rPr>
        <w:tab/>
        <w:t xml:space="preserve">Workshop </w:t>
      </w:r>
      <w:r w:rsidR="00AB7BA5">
        <w:rPr>
          <w:rFonts w:ascii="Arial" w:hAnsi="Arial"/>
          <w:sz w:val="22"/>
        </w:rPr>
        <w:t>A</w:t>
      </w:r>
      <w:r w:rsidR="00000D17">
        <w:rPr>
          <w:rFonts w:ascii="Arial" w:hAnsi="Arial"/>
          <w:sz w:val="22"/>
        </w:rPr>
        <w:t xml:space="preserve"> – Workshops </w:t>
      </w:r>
      <w:r w:rsidR="00AB7BA5">
        <w:rPr>
          <w:rFonts w:ascii="Arial" w:hAnsi="Arial"/>
          <w:sz w:val="22"/>
        </w:rPr>
        <w:t>1 and 2</w:t>
      </w:r>
    </w:p>
    <w:p w:rsidR="002E3F97" w:rsidRDefault="002E3F97" w:rsidP="008E3851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2.30 pm</w:t>
      </w:r>
      <w:r>
        <w:rPr>
          <w:rFonts w:ascii="Arial" w:hAnsi="Arial"/>
          <w:sz w:val="22"/>
        </w:rPr>
        <w:tab/>
        <w:t xml:space="preserve">Workshop </w:t>
      </w:r>
      <w:r w:rsidR="00AB7BA5">
        <w:rPr>
          <w:rFonts w:ascii="Arial" w:hAnsi="Arial"/>
          <w:sz w:val="22"/>
        </w:rPr>
        <w:t>B</w:t>
      </w:r>
      <w:r w:rsidR="00000D17">
        <w:rPr>
          <w:rFonts w:ascii="Arial" w:hAnsi="Arial"/>
          <w:sz w:val="22"/>
        </w:rPr>
        <w:t xml:space="preserve"> – Workshops </w:t>
      </w:r>
      <w:r w:rsidR="00AB7BA5">
        <w:rPr>
          <w:rFonts w:ascii="Arial" w:hAnsi="Arial"/>
          <w:sz w:val="22"/>
        </w:rPr>
        <w:t>3 and 4</w:t>
      </w:r>
    </w:p>
    <w:p w:rsidR="002E3F97" w:rsidRDefault="002E3F97" w:rsidP="008E3851">
      <w:pPr>
        <w:shd w:val="clear" w:color="auto" w:fill="FFFF99"/>
        <w:ind w:firstLine="720"/>
        <w:rPr>
          <w:rFonts w:ascii="Arial" w:hAnsi="Arial"/>
          <w:sz w:val="22"/>
        </w:rPr>
      </w:pPr>
      <w:r>
        <w:rPr>
          <w:rFonts w:ascii="Arial" w:hAnsi="Arial"/>
          <w:sz w:val="22"/>
        </w:rPr>
        <w:t>3.30pm</w:t>
      </w:r>
      <w:r>
        <w:rPr>
          <w:rFonts w:ascii="Arial" w:hAnsi="Arial"/>
          <w:sz w:val="22"/>
        </w:rPr>
        <w:tab/>
      </w:r>
      <w:r w:rsidR="00A61BA8">
        <w:rPr>
          <w:rFonts w:ascii="Arial" w:hAnsi="Arial"/>
          <w:sz w:val="22"/>
        </w:rPr>
        <w:t>Conclusion</w:t>
      </w:r>
    </w:p>
    <w:p w:rsidR="002E3F97" w:rsidRDefault="002E3F97" w:rsidP="00F56386">
      <w:pPr>
        <w:shd w:val="clear" w:color="auto" w:fill="FFFF99"/>
        <w:rPr>
          <w:rFonts w:ascii="Arial" w:hAnsi="Arial"/>
          <w:sz w:val="22"/>
        </w:rPr>
      </w:pPr>
    </w:p>
    <w:p w:rsidR="002E3F97" w:rsidRDefault="002E3F97" w:rsidP="008E3851">
      <w:pPr>
        <w:shd w:val="clear" w:color="auto" w:fill="FFFF99"/>
        <w:ind w:firstLine="720"/>
        <w:rPr>
          <w:rFonts w:ascii="Britannic Bold" w:hAnsi="Britannic Bold"/>
          <w:sz w:val="28"/>
          <w:szCs w:val="28"/>
        </w:rPr>
      </w:pPr>
      <w:r w:rsidRPr="002E3F97">
        <w:rPr>
          <w:rFonts w:ascii="Britannic Bold" w:hAnsi="Britannic Bold"/>
          <w:sz w:val="28"/>
          <w:szCs w:val="28"/>
        </w:rPr>
        <w:t>CONFERENCE SUPPORTERS</w:t>
      </w:r>
    </w:p>
    <w:p w:rsidR="00FB5B0A" w:rsidRDefault="00FB5B0A" w:rsidP="008E3851">
      <w:pPr>
        <w:shd w:val="clear" w:color="auto" w:fill="FFFF99"/>
        <w:ind w:firstLine="7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QETA thanks our sponsors and supporters of</w:t>
      </w:r>
    </w:p>
    <w:p w:rsidR="00704235" w:rsidRDefault="00D72EA9" w:rsidP="008E3851">
      <w:pPr>
        <w:shd w:val="clear" w:color="auto" w:fill="FFFF99"/>
        <w:ind w:firstLine="7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t</w:t>
      </w:r>
      <w:r w:rsidR="00FB5B0A">
        <w:rPr>
          <w:rFonts w:ascii="Arial" w:hAnsi="Arial"/>
          <w:szCs w:val="20"/>
        </w:rPr>
        <w:t>he 201</w:t>
      </w:r>
      <w:r w:rsidR="00A61BA8">
        <w:rPr>
          <w:rFonts w:ascii="Arial" w:hAnsi="Arial"/>
          <w:szCs w:val="20"/>
        </w:rPr>
        <w:t>6</w:t>
      </w:r>
      <w:r w:rsidR="00FB5B0A">
        <w:rPr>
          <w:rFonts w:ascii="Arial" w:hAnsi="Arial"/>
          <w:szCs w:val="20"/>
        </w:rPr>
        <w:t xml:space="preserve"> Conference:</w:t>
      </w:r>
      <w:r w:rsidR="00704235">
        <w:rPr>
          <w:rFonts w:ascii="Arial" w:hAnsi="Arial"/>
          <w:szCs w:val="20"/>
        </w:rPr>
        <w:t xml:space="preserve"> </w:t>
      </w:r>
    </w:p>
    <w:p w:rsidR="00327AB7" w:rsidRDefault="00327AB7" w:rsidP="008E3851">
      <w:pPr>
        <w:shd w:val="clear" w:color="auto" w:fill="FFFF99"/>
        <w:ind w:firstLine="720"/>
        <w:rPr>
          <w:rFonts w:ascii="Arial" w:hAnsi="Arial"/>
          <w:szCs w:val="20"/>
        </w:rPr>
      </w:pPr>
    </w:p>
    <w:p w:rsidR="000C3B4F" w:rsidRDefault="000C3B4F" w:rsidP="00F75E3C">
      <w:pPr>
        <w:shd w:val="clear" w:color="auto" w:fill="FFFF99"/>
        <w:ind w:firstLine="7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ITC Publications</w:t>
      </w:r>
    </w:p>
    <w:p w:rsidR="00327AB7" w:rsidRDefault="00327AB7" w:rsidP="00F75E3C">
      <w:pPr>
        <w:shd w:val="clear" w:color="auto" w:fill="FFFF99"/>
        <w:ind w:firstLine="720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Cengage</w:t>
      </w:r>
    </w:p>
    <w:p w:rsidR="0050271B" w:rsidRPr="003C1A25" w:rsidRDefault="0050271B" w:rsidP="00F56386">
      <w:pPr>
        <w:shd w:val="clear" w:color="auto" w:fill="FFFF99"/>
        <w:ind w:left="-700" w:firstLine="700"/>
        <w:rPr>
          <w:rFonts w:ascii="Arial" w:hAnsi="Arial"/>
          <w:sz w:val="22"/>
        </w:rPr>
      </w:pPr>
    </w:p>
    <w:p w:rsidR="0007061A" w:rsidRDefault="00327AB7" w:rsidP="00327AB7">
      <w:pPr>
        <w:shd w:val="clear" w:color="auto" w:fill="FFFF99"/>
        <w:rPr>
          <w:rFonts w:ascii="Britannic Bold" w:hAnsi="Britannic Bold"/>
          <w:sz w:val="40"/>
          <w:szCs w:val="40"/>
        </w:rPr>
      </w:pPr>
      <w:r>
        <w:rPr>
          <w:rFonts w:ascii="Arial" w:hAnsi="Arial"/>
          <w:sz w:val="22"/>
        </w:rPr>
        <w:tab/>
      </w:r>
      <w:r w:rsidR="00576748">
        <w:rPr>
          <w:rFonts w:ascii="Britannic Bold" w:hAnsi="Britannic Bold"/>
          <w:sz w:val="40"/>
          <w:szCs w:val="40"/>
        </w:rPr>
        <w:t>Session details</w:t>
      </w:r>
    </w:p>
    <w:p w:rsidR="00576748" w:rsidRDefault="00576748" w:rsidP="00576748">
      <w:pPr>
        <w:shd w:val="clear" w:color="auto" w:fill="FFFF99"/>
        <w:rPr>
          <w:rFonts w:ascii="Arial" w:hAnsi="Arial"/>
          <w:szCs w:val="20"/>
        </w:rPr>
      </w:pPr>
    </w:p>
    <w:p w:rsidR="00A9439F" w:rsidRDefault="00A9439F" w:rsidP="00AB7BA5">
      <w:pPr>
        <w:shd w:val="clear" w:color="auto" w:fill="FFFF99"/>
        <w:ind w:firstLine="720"/>
        <w:rPr>
          <w:rFonts w:cs="Tahoma"/>
          <w:b/>
          <w:szCs w:val="20"/>
        </w:rPr>
      </w:pPr>
      <w:r w:rsidRPr="00396330">
        <w:rPr>
          <w:rFonts w:cs="Tahoma"/>
          <w:b/>
          <w:szCs w:val="20"/>
        </w:rPr>
        <w:t xml:space="preserve">Keynote Address 1 </w:t>
      </w:r>
      <w:r w:rsidR="00B13924">
        <w:rPr>
          <w:rFonts w:cs="Tahoma"/>
          <w:b/>
          <w:szCs w:val="20"/>
        </w:rPr>
        <w:t>Australia in the Global Economy – RBA Speaker</w:t>
      </w:r>
    </w:p>
    <w:p w:rsidR="00B13924" w:rsidRDefault="00B13924" w:rsidP="00B13924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>The RBA Speaker will focus on the Global Economy and Australia’s participation and role within the global economy. This</w:t>
      </w:r>
    </w:p>
    <w:p w:rsidR="00B13924" w:rsidRDefault="00B13924" w:rsidP="00B13924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>Presentation will examine graphical data relating to Australia’s participation in the global market. This is a key topic for Semester</w:t>
      </w:r>
    </w:p>
    <w:p w:rsidR="00B13924" w:rsidRPr="00B13924" w:rsidRDefault="00B13924" w:rsidP="00B13924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>1 in the new syllabus.</w:t>
      </w:r>
    </w:p>
    <w:p w:rsidR="00A9439F" w:rsidRPr="00396330" w:rsidRDefault="00A9439F" w:rsidP="00576748">
      <w:pPr>
        <w:shd w:val="clear" w:color="auto" w:fill="FFFF99"/>
        <w:rPr>
          <w:rFonts w:cs="Tahoma"/>
          <w:szCs w:val="20"/>
        </w:rPr>
      </w:pPr>
    </w:p>
    <w:p w:rsidR="00165183" w:rsidRPr="00396330" w:rsidRDefault="00A9439F" w:rsidP="00B13924">
      <w:pPr>
        <w:shd w:val="clear" w:color="auto" w:fill="FFFF99"/>
        <w:rPr>
          <w:rFonts w:cs="Tahoma"/>
          <w:b/>
          <w:szCs w:val="20"/>
        </w:rPr>
      </w:pPr>
      <w:r w:rsidRPr="00396330">
        <w:rPr>
          <w:rFonts w:cs="Tahoma"/>
          <w:szCs w:val="20"/>
        </w:rPr>
        <w:tab/>
      </w:r>
      <w:r w:rsidR="00576748" w:rsidRPr="00396330">
        <w:rPr>
          <w:rFonts w:cs="Tahoma"/>
          <w:b/>
          <w:szCs w:val="20"/>
        </w:rPr>
        <w:t xml:space="preserve">Keynote Address </w:t>
      </w:r>
      <w:r w:rsidRPr="00396330">
        <w:rPr>
          <w:rFonts w:cs="Tahoma"/>
          <w:b/>
          <w:szCs w:val="20"/>
        </w:rPr>
        <w:t>2</w:t>
      </w:r>
      <w:r w:rsidR="00576748" w:rsidRPr="00396330">
        <w:rPr>
          <w:rFonts w:cs="Tahoma"/>
          <w:szCs w:val="20"/>
        </w:rPr>
        <w:t xml:space="preserve"> </w:t>
      </w:r>
      <w:r w:rsidR="00B13924">
        <w:rPr>
          <w:rFonts w:cs="Tahoma"/>
          <w:b/>
          <w:szCs w:val="20"/>
        </w:rPr>
        <w:t xml:space="preserve">Market Concentration and </w:t>
      </w:r>
      <w:r w:rsidR="00327AB7">
        <w:rPr>
          <w:rFonts w:cs="Tahoma"/>
          <w:b/>
          <w:szCs w:val="20"/>
        </w:rPr>
        <w:t>M</w:t>
      </w:r>
      <w:r w:rsidR="00B13924">
        <w:rPr>
          <w:rFonts w:cs="Tahoma"/>
          <w:b/>
          <w:szCs w:val="20"/>
        </w:rPr>
        <w:t>arket Failure</w:t>
      </w:r>
    </w:p>
    <w:p w:rsidR="00B13924" w:rsidRDefault="00B13924" w:rsidP="00A9439F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>Kerri McKeon and Alex Dale will examine some aspects of market concentration and market failure. Market failure is a key topic</w:t>
      </w:r>
    </w:p>
    <w:p w:rsidR="0096493E" w:rsidRDefault="00B13924" w:rsidP="00A9439F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 xml:space="preserve">for Semester 2 in the new syllabus. They will look at </w:t>
      </w:r>
      <w:r w:rsidR="0096493E">
        <w:rPr>
          <w:rFonts w:cs="Tahoma"/>
          <w:szCs w:val="20"/>
        </w:rPr>
        <w:t xml:space="preserve">examples of market failure and how the ACCC works to make markets better </w:t>
      </w:r>
    </w:p>
    <w:p w:rsidR="00A9439F" w:rsidRPr="00396330" w:rsidRDefault="0096493E" w:rsidP="00A9439F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>for consumers.</w:t>
      </w:r>
    </w:p>
    <w:p w:rsidR="00000D17" w:rsidRPr="00396330" w:rsidRDefault="00000D17" w:rsidP="00165183">
      <w:pPr>
        <w:shd w:val="clear" w:color="auto" w:fill="FFFF99"/>
        <w:ind w:firstLine="720"/>
        <w:rPr>
          <w:rFonts w:cs="Tahoma"/>
          <w:szCs w:val="20"/>
        </w:rPr>
      </w:pPr>
    </w:p>
    <w:p w:rsidR="00D0534D" w:rsidRDefault="0096493E" w:rsidP="0096493E">
      <w:pPr>
        <w:shd w:val="clear" w:color="auto" w:fill="FFFF99"/>
        <w:ind w:firstLine="720"/>
        <w:rPr>
          <w:rFonts w:cs="Tahoma"/>
          <w:b/>
          <w:szCs w:val="20"/>
        </w:rPr>
      </w:pPr>
      <w:r>
        <w:rPr>
          <w:rFonts w:cs="Tahoma"/>
          <w:b/>
          <w:szCs w:val="20"/>
        </w:rPr>
        <w:t>Keynote Address 3</w:t>
      </w:r>
      <w:r w:rsidR="0014690C" w:rsidRPr="00396330">
        <w:rPr>
          <w:rFonts w:cs="Tahoma"/>
          <w:b/>
          <w:szCs w:val="20"/>
        </w:rPr>
        <w:t xml:space="preserve"> </w:t>
      </w:r>
      <w:proofErr w:type="gramStart"/>
      <w:r w:rsidR="00BB621B">
        <w:rPr>
          <w:rFonts w:cs="Tahoma"/>
          <w:b/>
          <w:szCs w:val="20"/>
        </w:rPr>
        <w:t>The</w:t>
      </w:r>
      <w:proofErr w:type="gramEnd"/>
      <w:r w:rsidR="00224908">
        <w:rPr>
          <w:rFonts w:cs="Tahoma"/>
          <w:b/>
          <w:szCs w:val="20"/>
        </w:rPr>
        <w:t xml:space="preserve"> New Economics Syllabus –Christine Dowd, QCAA</w:t>
      </w:r>
    </w:p>
    <w:p w:rsidR="0031038F" w:rsidRPr="0031038F" w:rsidRDefault="0031038F" w:rsidP="0031038F">
      <w:pPr>
        <w:shd w:val="clear" w:color="auto" w:fill="FFFF99"/>
        <w:ind w:firstLine="720"/>
        <w:rPr>
          <w:rFonts w:cs="Tahoma"/>
          <w:iCs/>
          <w:szCs w:val="20"/>
          <w:lang w:val="en-US"/>
        </w:rPr>
      </w:pPr>
      <w:r w:rsidRPr="0031038F">
        <w:rPr>
          <w:rFonts w:cs="Tahoma"/>
          <w:iCs/>
          <w:szCs w:val="20"/>
          <w:lang w:val="en-US"/>
        </w:rPr>
        <w:t xml:space="preserve">QCAA representative, Christine Dowd, will facilitate a session on assessment instrument writing for Units 1 and 2 of the </w:t>
      </w:r>
      <w:r w:rsidRPr="0031038F">
        <w:rPr>
          <w:rFonts w:cs="Tahoma"/>
          <w:iCs/>
          <w:szCs w:val="20"/>
          <w:lang w:val="en-US"/>
        </w:rPr>
        <w:tab/>
        <w:t xml:space="preserve">Economics Senior Syllabus 2019. This is a practical session, where teachers can draft an assessment instrument with peers, and </w:t>
      </w:r>
      <w:r w:rsidRPr="0031038F">
        <w:rPr>
          <w:rFonts w:cs="Tahoma"/>
          <w:iCs/>
          <w:szCs w:val="20"/>
          <w:lang w:val="en-US"/>
        </w:rPr>
        <w:tab/>
        <w:t xml:space="preserve">share ideas and feedback from practicing teachers. Participants should bring a copy or e-copy of the syllabus with them to guide </w:t>
      </w:r>
      <w:r w:rsidRPr="0031038F">
        <w:rPr>
          <w:rFonts w:cs="Tahoma"/>
          <w:iCs/>
          <w:szCs w:val="20"/>
          <w:lang w:val="en-US"/>
        </w:rPr>
        <w:tab/>
        <w:t xml:space="preserve">them on their assessment design. It would be an advantage to have completed the Accreditation program on the school portal, </w:t>
      </w:r>
      <w:r w:rsidRPr="0031038F">
        <w:rPr>
          <w:rFonts w:cs="Tahoma"/>
          <w:iCs/>
          <w:szCs w:val="20"/>
          <w:lang w:val="en-US"/>
        </w:rPr>
        <w:tab/>
        <w:t>and in particular, Course 1 - Attributes of quality assessment, and Course 2 - Assessment item and instrument construction.</w:t>
      </w:r>
    </w:p>
    <w:p w:rsidR="0031038F" w:rsidRPr="0031038F" w:rsidRDefault="0031038F" w:rsidP="0031038F">
      <w:pPr>
        <w:shd w:val="clear" w:color="auto" w:fill="FFFF99"/>
        <w:ind w:firstLine="720"/>
        <w:rPr>
          <w:rFonts w:cs="Tahoma"/>
          <w:i/>
          <w:iCs/>
          <w:szCs w:val="20"/>
          <w:lang w:val="en-US"/>
        </w:rPr>
      </w:pPr>
    </w:p>
    <w:p w:rsidR="0031038F" w:rsidRPr="0031038F" w:rsidRDefault="0031038F" w:rsidP="0031038F">
      <w:pPr>
        <w:shd w:val="clear" w:color="auto" w:fill="FFFF99"/>
        <w:ind w:firstLine="720"/>
        <w:rPr>
          <w:rFonts w:cs="Tahoma"/>
          <w:szCs w:val="20"/>
          <w:lang w:val="en-US"/>
        </w:rPr>
      </w:pPr>
      <w:r w:rsidRPr="0031038F">
        <w:rPr>
          <w:rFonts w:cs="Tahoma"/>
          <w:szCs w:val="20"/>
          <w:lang w:val="en-US"/>
        </w:rPr>
        <w:lastRenderedPageBreak/>
        <w:t xml:space="preserve">Brad Blashak will be accompanying </w:t>
      </w:r>
      <w:r>
        <w:rPr>
          <w:rFonts w:cs="Tahoma"/>
          <w:szCs w:val="20"/>
          <w:lang w:val="en-US"/>
        </w:rPr>
        <w:t>Christine</w:t>
      </w:r>
      <w:r w:rsidRPr="0031038F">
        <w:rPr>
          <w:rFonts w:cs="Tahoma"/>
          <w:szCs w:val="20"/>
          <w:lang w:val="en-US"/>
        </w:rPr>
        <w:t>. Brad is Co-Manager of Humanities and Social Sciences at QCAA.</w:t>
      </w:r>
    </w:p>
    <w:p w:rsidR="00D0534D" w:rsidRPr="00396330" w:rsidRDefault="00D0534D" w:rsidP="00D0534D">
      <w:pPr>
        <w:shd w:val="clear" w:color="auto" w:fill="FFFF99"/>
        <w:ind w:firstLine="720"/>
        <w:rPr>
          <w:rFonts w:cs="Tahoma"/>
          <w:b/>
          <w:szCs w:val="20"/>
        </w:rPr>
      </w:pPr>
    </w:p>
    <w:p w:rsidR="00F14E13" w:rsidRPr="00396330" w:rsidRDefault="00F14E13" w:rsidP="00F14E13">
      <w:pPr>
        <w:shd w:val="clear" w:color="auto" w:fill="FFFF99"/>
        <w:rPr>
          <w:rFonts w:cs="Tahoma"/>
          <w:b/>
          <w:szCs w:val="20"/>
        </w:rPr>
      </w:pPr>
      <w:r w:rsidRPr="00396330">
        <w:rPr>
          <w:rFonts w:cs="Tahoma"/>
          <w:b/>
          <w:szCs w:val="20"/>
        </w:rPr>
        <w:tab/>
        <w:t xml:space="preserve">Workshop </w:t>
      </w:r>
      <w:proofErr w:type="gramStart"/>
      <w:r w:rsidR="00BB621B">
        <w:rPr>
          <w:rFonts w:cs="Tahoma"/>
          <w:b/>
          <w:szCs w:val="20"/>
        </w:rPr>
        <w:t>1</w:t>
      </w:r>
      <w:r w:rsidR="00552CB2" w:rsidRPr="00396330">
        <w:rPr>
          <w:rFonts w:cs="Tahoma"/>
          <w:b/>
          <w:szCs w:val="20"/>
        </w:rPr>
        <w:t xml:space="preserve"> </w:t>
      </w:r>
      <w:r w:rsidR="00DE5C54" w:rsidRPr="00396330">
        <w:rPr>
          <w:rFonts w:cs="Tahoma"/>
          <w:b/>
          <w:szCs w:val="20"/>
        </w:rPr>
        <w:t xml:space="preserve"> </w:t>
      </w:r>
      <w:r w:rsidR="00BB621B">
        <w:rPr>
          <w:rFonts w:cs="Tahoma"/>
          <w:b/>
          <w:szCs w:val="20"/>
        </w:rPr>
        <w:t>External</w:t>
      </w:r>
      <w:proofErr w:type="gramEnd"/>
      <w:r w:rsidR="00BB621B">
        <w:rPr>
          <w:rFonts w:cs="Tahoma"/>
          <w:b/>
          <w:szCs w:val="20"/>
        </w:rPr>
        <w:t xml:space="preserve"> exams </w:t>
      </w:r>
      <w:r w:rsidR="00224908">
        <w:rPr>
          <w:rFonts w:cs="Tahoma"/>
          <w:b/>
          <w:szCs w:val="20"/>
        </w:rPr>
        <w:t>and</w:t>
      </w:r>
      <w:r w:rsidR="00BB621B">
        <w:rPr>
          <w:rFonts w:cs="Tahoma"/>
          <w:b/>
          <w:szCs w:val="20"/>
        </w:rPr>
        <w:t xml:space="preserve"> Economics</w:t>
      </w:r>
      <w:r w:rsidR="00DE5C54" w:rsidRPr="00396330">
        <w:rPr>
          <w:rFonts w:cs="Tahoma"/>
          <w:b/>
          <w:szCs w:val="20"/>
        </w:rPr>
        <w:t xml:space="preserve"> Gerard Alford </w:t>
      </w:r>
      <w:r w:rsidR="009C0743">
        <w:rPr>
          <w:rFonts w:cs="Tahoma"/>
          <w:b/>
          <w:szCs w:val="20"/>
        </w:rPr>
        <w:t xml:space="preserve">- </w:t>
      </w:r>
      <w:r w:rsidR="00DE5C54" w:rsidRPr="00396330">
        <w:rPr>
          <w:rFonts w:cs="Tahoma"/>
          <w:b/>
          <w:szCs w:val="20"/>
        </w:rPr>
        <w:t>ITC Publications</w:t>
      </w:r>
    </w:p>
    <w:p w:rsidR="00EC1020" w:rsidRPr="00EC1020" w:rsidRDefault="00552CB2" w:rsidP="00EC1020">
      <w:pPr>
        <w:shd w:val="clear" w:color="auto" w:fill="FFFF99"/>
        <w:rPr>
          <w:rFonts w:cs="Tahoma"/>
          <w:b/>
          <w:szCs w:val="20"/>
          <w:lang w:val="en-US"/>
        </w:rPr>
      </w:pPr>
      <w:r w:rsidRPr="00396330">
        <w:rPr>
          <w:rFonts w:cs="Tahoma"/>
          <w:szCs w:val="20"/>
        </w:rPr>
        <w:tab/>
      </w:r>
      <w:r w:rsidR="00EC1020" w:rsidRPr="00EC1020">
        <w:rPr>
          <w:rFonts w:cs="Tahoma"/>
          <w:b/>
          <w:szCs w:val="20"/>
          <w:lang w:val="en-US"/>
        </w:rPr>
        <w:t>Economics and explicit teaching – scaffolding for success!</w:t>
      </w:r>
    </w:p>
    <w:p w:rsidR="00EC1020" w:rsidRPr="00EC1020" w:rsidRDefault="00EC1020" w:rsidP="00EC1020">
      <w:pPr>
        <w:shd w:val="clear" w:color="auto" w:fill="FFFF99"/>
        <w:rPr>
          <w:rFonts w:cs="Tahoma"/>
          <w:b/>
          <w:szCs w:val="20"/>
          <w:lang w:val="en-US"/>
        </w:rPr>
      </w:pPr>
    </w:p>
    <w:p w:rsidR="00EC1020" w:rsidRPr="00EC1020" w:rsidRDefault="00EC1020" w:rsidP="00EC1020">
      <w:pPr>
        <w:shd w:val="clear" w:color="auto" w:fill="FFFF99"/>
        <w:rPr>
          <w:rFonts w:cs="Tahoma"/>
          <w:szCs w:val="20"/>
          <w:lang w:val="en-US"/>
        </w:rPr>
      </w:pPr>
      <w:r>
        <w:rPr>
          <w:rFonts w:cs="Tahoma"/>
          <w:szCs w:val="20"/>
          <w:lang w:val="en-US"/>
        </w:rPr>
        <w:tab/>
      </w:r>
      <w:r w:rsidRPr="00EC1020">
        <w:rPr>
          <w:rFonts w:cs="Tahoma"/>
          <w:szCs w:val="20"/>
          <w:lang w:val="en-US"/>
        </w:rPr>
        <w:t xml:space="preserve">The design of any assessment item, including the forthcoming external examinations from 2020, begins with a task verb, such as </w:t>
      </w:r>
      <w:r>
        <w:rPr>
          <w:rFonts w:cs="Tahoma"/>
          <w:szCs w:val="20"/>
          <w:lang w:val="en-US"/>
        </w:rPr>
        <w:tab/>
      </w:r>
      <w:r w:rsidRPr="00EC1020">
        <w:rPr>
          <w:rFonts w:cs="Tahoma"/>
          <w:szCs w:val="20"/>
          <w:lang w:val="en-US"/>
        </w:rPr>
        <w:t xml:space="preserve">‘explain’, ‘discuss’, ‘argue’, or ‘compare’. It is essential that all students know these terms, as it determines how they will </w:t>
      </w:r>
      <w:r>
        <w:rPr>
          <w:rFonts w:cs="Tahoma"/>
          <w:szCs w:val="20"/>
          <w:lang w:val="en-US"/>
        </w:rPr>
        <w:tab/>
      </w:r>
      <w:r w:rsidRPr="00EC1020">
        <w:rPr>
          <w:rFonts w:cs="Tahoma"/>
          <w:szCs w:val="20"/>
          <w:lang w:val="en-US"/>
        </w:rPr>
        <w:t xml:space="preserve">approach the task, organise their data and thoughts, and the language they will use. </w:t>
      </w:r>
    </w:p>
    <w:p w:rsidR="00EC1020" w:rsidRPr="00EC1020" w:rsidRDefault="00EC1020" w:rsidP="00EC1020">
      <w:pPr>
        <w:shd w:val="clear" w:color="auto" w:fill="FFFF99"/>
        <w:rPr>
          <w:rFonts w:cs="Tahoma"/>
          <w:szCs w:val="20"/>
          <w:lang w:val="en-US"/>
        </w:rPr>
      </w:pPr>
    </w:p>
    <w:p w:rsidR="00EC1020" w:rsidRPr="00EC1020" w:rsidRDefault="00EC1020" w:rsidP="00EC1020">
      <w:pPr>
        <w:shd w:val="clear" w:color="auto" w:fill="FFFF99"/>
        <w:rPr>
          <w:rFonts w:cs="Tahoma"/>
          <w:szCs w:val="20"/>
          <w:lang w:val="en-US"/>
        </w:rPr>
      </w:pPr>
      <w:r>
        <w:rPr>
          <w:rFonts w:cs="Tahoma"/>
          <w:szCs w:val="20"/>
          <w:lang w:val="en-US"/>
        </w:rPr>
        <w:tab/>
      </w:r>
      <w:r w:rsidRPr="00EC1020">
        <w:rPr>
          <w:rFonts w:cs="Tahoma"/>
          <w:szCs w:val="20"/>
          <w:lang w:val="en-US"/>
        </w:rPr>
        <w:t xml:space="preserve">This practical and interactive session </w:t>
      </w:r>
      <w:proofErr w:type="spellStart"/>
      <w:r w:rsidRPr="00EC1020">
        <w:rPr>
          <w:rFonts w:cs="Tahoma"/>
          <w:szCs w:val="20"/>
          <w:lang w:val="en-US"/>
        </w:rPr>
        <w:t>emphasises</w:t>
      </w:r>
      <w:proofErr w:type="spellEnd"/>
      <w:r w:rsidRPr="00EC1020">
        <w:rPr>
          <w:rFonts w:cs="Tahoma"/>
          <w:szCs w:val="20"/>
          <w:lang w:val="en-US"/>
        </w:rPr>
        <w:t xml:space="preserve"> the need for explicit teaching and the importance of scaffolding tasks with the </w:t>
      </w:r>
      <w:r>
        <w:rPr>
          <w:rFonts w:cs="Tahoma"/>
          <w:szCs w:val="20"/>
          <w:lang w:val="en-US"/>
        </w:rPr>
        <w:tab/>
      </w:r>
      <w:r w:rsidRPr="00EC1020">
        <w:rPr>
          <w:rFonts w:cs="Tahoma"/>
          <w:szCs w:val="20"/>
          <w:lang w:val="en-US"/>
        </w:rPr>
        <w:t xml:space="preserve">right thinking tools and the right language, in an Economics context, so that all students can succeed. </w:t>
      </w:r>
    </w:p>
    <w:p w:rsidR="00552CB2" w:rsidRDefault="00552CB2" w:rsidP="00BB621B">
      <w:pPr>
        <w:shd w:val="clear" w:color="auto" w:fill="FFFF99"/>
        <w:rPr>
          <w:rFonts w:cs="Tahoma"/>
          <w:szCs w:val="20"/>
        </w:rPr>
      </w:pPr>
    </w:p>
    <w:p w:rsidR="00F14E13" w:rsidRDefault="00F14E13" w:rsidP="00BB621B">
      <w:pPr>
        <w:shd w:val="clear" w:color="auto" w:fill="FFFF99"/>
        <w:rPr>
          <w:rFonts w:cs="Tahoma"/>
          <w:szCs w:val="20"/>
        </w:rPr>
      </w:pPr>
      <w:r w:rsidRPr="00396330">
        <w:rPr>
          <w:rFonts w:cs="Tahoma"/>
          <w:b/>
          <w:szCs w:val="20"/>
        </w:rPr>
        <w:tab/>
        <w:t xml:space="preserve">Workshop </w:t>
      </w:r>
      <w:r w:rsidR="00BB621B">
        <w:rPr>
          <w:rFonts w:cs="Tahoma"/>
          <w:b/>
          <w:szCs w:val="20"/>
        </w:rPr>
        <w:t>2</w:t>
      </w:r>
      <w:r w:rsidR="00251CAC" w:rsidRPr="00396330">
        <w:rPr>
          <w:rFonts w:cs="Tahoma"/>
          <w:b/>
          <w:szCs w:val="20"/>
        </w:rPr>
        <w:t xml:space="preserve"> </w:t>
      </w:r>
      <w:proofErr w:type="gramStart"/>
      <w:r w:rsidR="00BB621B">
        <w:rPr>
          <w:rFonts w:cs="Tahoma"/>
          <w:b/>
          <w:szCs w:val="20"/>
        </w:rPr>
        <w:t>The</w:t>
      </w:r>
      <w:proofErr w:type="gramEnd"/>
      <w:r w:rsidR="00BB621B">
        <w:rPr>
          <w:rFonts w:cs="Tahoma"/>
          <w:b/>
          <w:szCs w:val="20"/>
        </w:rPr>
        <w:t xml:space="preserve"> Bitcoin Phenomenon Frederique Braccoud, UQ Lecturer</w:t>
      </w:r>
    </w:p>
    <w:p w:rsidR="00BB621B" w:rsidRDefault="00BB621B" w:rsidP="00BB621B">
      <w:pPr>
        <w:shd w:val="clear" w:color="auto" w:fill="FFFF99"/>
        <w:rPr>
          <w:rFonts w:cs="Tahoma"/>
          <w:szCs w:val="20"/>
        </w:rPr>
      </w:pPr>
      <w:r>
        <w:rPr>
          <w:rFonts w:cs="Tahoma"/>
          <w:szCs w:val="20"/>
        </w:rPr>
        <w:tab/>
        <w:t xml:space="preserve">Frederique will examine the </w:t>
      </w:r>
      <w:proofErr w:type="spellStart"/>
      <w:r>
        <w:rPr>
          <w:rFonts w:cs="Tahoma"/>
          <w:szCs w:val="20"/>
        </w:rPr>
        <w:t>BitCoin</w:t>
      </w:r>
      <w:proofErr w:type="spellEnd"/>
      <w:r>
        <w:rPr>
          <w:rFonts w:cs="Tahoma"/>
          <w:szCs w:val="20"/>
        </w:rPr>
        <w:t xml:space="preserve"> phenomenon, discussing what a Bitcoin is, how it is obtained, how it can be used for </w:t>
      </w:r>
    </w:p>
    <w:p w:rsidR="00BB621B" w:rsidRPr="00BB621B" w:rsidRDefault="00BB621B" w:rsidP="00BB621B">
      <w:pPr>
        <w:shd w:val="clear" w:color="auto" w:fill="FFFF99"/>
        <w:rPr>
          <w:rFonts w:cs="Tahoma"/>
          <w:szCs w:val="20"/>
        </w:rPr>
      </w:pPr>
      <w:r>
        <w:rPr>
          <w:rFonts w:cs="Tahoma"/>
          <w:szCs w:val="20"/>
        </w:rPr>
        <w:tab/>
        <w:t>payment, and why its value has increased dramatically etc.</w:t>
      </w:r>
    </w:p>
    <w:p w:rsidR="00BD3248" w:rsidRPr="00396330" w:rsidRDefault="00BD3248" w:rsidP="00F14E13">
      <w:pPr>
        <w:shd w:val="clear" w:color="auto" w:fill="FFFF99"/>
        <w:rPr>
          <w:rFonts w:cs="Tahoma"/>
          <w:szCs w:val="20"/>
        </w:rPr>
      </w:pPr>
    </w:p>
    <w:p w:rsidR="00BB621B" w:rsidRDefault="00F14E13" w:rsidP="00BB621B">
      <w:pPr>
        <w:shd w:val="clear" w:color="auto" w:fill="FFFF99"/>
        <w:ind w:firstLine="720"/>
        <w:rPr>
          <w:rFonts w:cs="Tahoma"/>
          <w:b/>
          <w:szCs w:val="20"/>
        </w:rPr>
      </w:pPr>
      <w:r w:rsidRPr="00396330">
        <w:rPr>
          <w:rFonts w:cs="Tahoma"/>
          <w:b/>
          <w:szCs w:val="20"/>
        </w:rPr>
        <w:t xml:space="preserve">Workshop </w:t>
      </w:r>
      <w:r w:rsidR="00BB621B">
        <w:rPr>
          <w:rFonts w:cs="Tahoma"/>
          <w:b/>
          <w:szCs w:val="20"/>
        </w:rPr>
        <w:t xml:space="preserve">3 </w:t>
      </w:r>
      <w:r w:rsidR="00A9737C">
        <w:rPr>
          <w:rFonts w:cs="Tahoma"/>
          <w:b/>
          <w:szCs w:val="20"/>
        </w:rPr>
        <w:t>D</w:t>
      </w:r>
      <w:r w:rsidR="00BB621B" w:rsidRPr="00BB621B">
        <w:rPr>
          <w:rFonts w:cs="Tahoma"/>
          <w:b/>
          <w:szCs w:val="20"/>
        </w:rPr>
        <w:t xml:space="preserve">eveloping 21st century skills and Encouraging an Inquiry approach through in-class game play </w:t>
      </w:r>
      <w:r w:rsidR="00BB621B">
        <w:rPr>
          <w:rFonts w:cs="Tahoma"/>
          <w:b/>
          <w:szCs w:val="20"/>
        </w:rPr>
        <w:t>–</w:t>
      </w:r>
    </w:p>
    <w:p w:rsidR="00BB621B" w:rsidRPr="00BB621B" w:rsidRDefault="00BB621B" w:rsidP="00BB621B">
      <w:pPr>
        <w:shd w:val="clear" w:color="auto" w:fill="FFFF99"/>
        <w:ind w:firstLine="720"/>
        <w:rPr>
          <w:rFonts w:cs="Tahoma"/>
          <w:b/>
          <w:szCs w:val="20"/>
        </w:rPr>
      </w:pPr>
      <w:r>
        <w:rPr>
          <w:rFonts w:cs="Tahoma"/>
          <w:b/>
          <w:szCs w:val="20"/>
        </w:rPr>
        <w:t>Breakout Box Activity’ – Tim Fulton, Brisbane Grammar School</w:t>
      </w:r>
    </w:p>
    <w:p w:rsidR="00F14E13" w:rsidRDefault="00A9737C" w:rsidP="00BB621B">
      <w:pPr>
        <w:shd w:val="clear" w:color="auto" w:fill="FFFF99"/>
        <w:ind w:firstLine="720"/>
        <w:rPr>
          <w:rFonts w:cs="Tahoma"/>
          <w:szCs w:val="20"/>
        </w:rPr>
      </w:pPr>
      <w:r>
        <w:rPr>
          <w:rFonts w:cs="Tahoma"/>
          <w:szCs w:val="20"/>
        </w:rPr>
        <w:t>A</w:t>
      </w:r>
      <w:r w:rsidRPr="00A9737C">
        <w:rPr>
          <w:rFonts w:cs="Tahoma"/>
          <w:szCs w:val="20"/>
        </w:rPr>
        <w:t xml:space="preserve"> maximum of 16 participants join in (ideally) and will structure a 5 minute introduction / explanation, 25-30 minute activity and </w:t>
      </w:r>
      <w:r>
        <w:rPr>
          <w:rFonts w:cs="Tahoma"/>
          <w:szCs w:val="20"/>
        </w:rPr>
        <w:tab/>
      </w:r>
      <w:r w:rsidRPr="00A9737C">
        <w:rPr>
          <w:rFonts w:cs="Tahoma"/>
          <w:szCs w:val="20"/>
        </w:rPr>
        <w:t>5 minute debrief. The breakout box will be designed to match one of the new topics or units in the syllabus</w:t>
      </w:r>
    </w:p>
    <w:p w:rsidR="00A9737C" w:rsidRPr="00A9737C" w:rsidRDefault="00A9737C" w:rsidP="00BB621B">
      <w:pPr>
        <w:shd w:val="clear" w:color="auto" w:fill="FFFF99"/>
        <w:ind w:firstLine="720"/>
        <w:rPr>
          <w:rFonts w:cs="Tahoma"/>
          <w:szCs w:val="20"/>
        </w:rPr>
      </w:pPr>
    </w:p>
    <w:p w:rsidR="00251CAC" w:rsidRDefault="00F14E13" w:rsidP="00BB621B">
      <w:pPr>
        <w:shd w:val="clear" w:color="auto" w:fill="FFFF99"/>
        <w:ind w:firstLine="720"/>
        <w:rPr>
          <w:rFonts w:cs="Tahoma"/>
          <w:b/>
          <w:szCs w:val="20"/>
        </w:rPr>
      </w:pPr>
      <w:r w:rsidRPr="00396330">
        <w:rPr>
          <w:rFonts w:cs="Tahoma"/>
          <w:b/>
          <w:szCs w:val="20"/>
        </w:rPr>
        <w:t xml:space="preserve">Workshop </w:t>
      </w:r>
      <w:r w:rsidR="00A9737C">
        <w:rPr>
          <w:rFonts w:cs="Tahoma"/>
          <w:b/>
          <w:szCs w:val="20"/>
        </w:rPr>
        <w:t>4</w:t>
      </w:r>
      <w:r w:rsidR="004F4FC4" w:rsidRPr="00396330">
        <w:rPr>
          <w:rFonts w:cs="Tahoma"/>
          <w:b/>
          <w:szCs w:val="20"/>
        </w:rPr>
        <w:t xml:space="preserve"> </w:t>
      </w:r>
      <w:r w:rsidR="00A9737C">
        <w:rPr>
          <w:rFonts w:cs="Tahoma"/>
          <w:b/>
          <w:szCs w:val="20"/>
        </w:rPr>
        <w:t xml:space="preserve">Resource for the New Syllabus – Sarah Craig (Cengage), Tony De Luca (Clairvaux McKillop College) </w:t>
      </w:r>
      <w:r w:rsidR="00A9737C">
        <w:rPr>
          <w:rFonts w:cs="Tahoma"/>
          <w:b/>
          <w:szCs w:val="20"/>
        </w:rPr>
        <w:tab/>
        <w:t>and Doug Cave (QETA Life Member)</w:t>
      </w:r>
    </w:p>
    <w:p w:rsidR="00F76D80" w:rsidRDefault="00A9737C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  <w:r>
        <w:rPr>
          <w:rFonts w:cs="Tahoma"/>
          <w:szCs w:val="20"/>
        </w:rPr>
        <w:t xml:space="preserve">This session will examine the new resource </w:t>
      </w:r>
      <w:r>
        <w:rPr>
          <w:rFonts w:cs="Tahoma"/>
          <w:i/>
          <w:szCs w:val="20"/>
        </w:rPr>
        <w:t>Economics for the Real World 4</w:t>
      </w:r>
      <w:r w:rsidRPr="00A9737C">
        <w:rPr>
          <w:rFonts w:cs="Tahoma"/>
          <w:i/>
          <w:szCs w:val="20"/>
          <w:vertAlign w:val="superscript"/>
        </w:rPr>
        <w:t>th</w:t>
      </w:r>
      <w:r>
        <w:rPr>
          <w:rFonts w:cs="Tahoma"/>
          <w:i/>
          <w:szCs w:val="20"/>
        </w:rPr>
        <w:t xml:space="preserve"> edition</w:t>
      </w:r>
      <w:r>
        <w:t xml:space="preserve"> and its accompanying website using Nelson </w:t>
      </w:r>
      <w:r>
        <w:tab/>
        <w:t xml:space="preserve">Net. Sarah will discuss Nelson Net and Doug and Tony will examine the new text, </w:t>
      </w:r>
      <w:r w:rsidR="00562C3A">
        <w:t xml:space="preserve">and its structure and provide some teaching </w:t>
      </w:r>
      <w:r w:rsidR="00562C3A">
        <w:tab/>
        <w:t>ideas that can be used in the classroom with students.</w:t>
      </w:r>
    </w:p>
    <w:p w:rsidR="00F76D80" w:rsidRDefault="00F76D80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0569D9" w:rsidRPr="009C0743" w:rsidRDefault="00F76D80" w:rsidP="00F76D80">
      <w:pPr>
        <w:shd w:val="clear" w:color="auto" w:fill="FFFF99"/>
        <w:ind w:firstLine="720"/>
        <w:rPr>
          <w:rFonts w:cs="Tahoma"/>
          <w:b/>
          <w:color w:val="FF0000"/>
          <w:sz w:val="24"/>
          <w:szCs w:val="24"/>
        </w:rPr>
      </w:pPr>
      <w:r w:rsidRPr="009C0743">
        <w:rPr>
          <w:rFonts w:cs="Tahoma"/>
          <w:b/>
          <w:color w:val="FF0000"/>
          <w:sz w:val="24"/>
          <w:szCs w:val="24"/>
        </w:rPr>
        <w:t xml:space="preserve">CONFERENCE </w:t>
      </w:r>
      <w:r w:rsidR="000569D9" w:rsidRPr="009C0743">
        <w:rPr>
          <w:rFonts w:cs="Tahoma"/>
          <w:b/>
          <w:color w:val="FF0000"/>
          <w:sz w:val="24"/>
          <w:szCs w:val="24"/>
        </w:rPr>
        <w:t>COSTS</w:t>
      </w:r>
    </w:p>
    <w:p w:rsidR="00F76D80" w:rsidRDefault="00F76D80" w:rsidP="00F76D80">
      <w:pPr>
        <w:shd w:val="clear" w:color="auto" w:fill="FFFF99"/>
        <w:ind w:firstLine="720"/>
        <w:rPr>
          <w:rFonts w:cs="Tahoma"/>
          <w:sz w:val="18"/>
          <w:szCs w:val="18"/>
        </w:rPr>
      </w:pPr>
    </w:p>
    <w:p w:rsidR="00F76D80" w:rsidRDefault="00F76D80" w:rsidP="00F76D80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The Conference costs are outlined as below. QETA members receive substantial discounts off the full Conference price</w:t>
      </w:r>
    </w:p>
    <w:p w:rsidR="00F76D80" w:rsidRDefault="00F76D80" w:rsidP="00F76D80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</w:p>
    <w:p w:rsidR="00F76D80" w:rsidRDefault="00F76D80" w:rsidP="00F76D80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Pr="00F76D80">
        <w:rPr>
          <w:rFonts w:cs="Tahoma"/>
          <w:b/>
          <w:sz w:val="18"/>
          <w:szCs w:val="18"/>
        </w:rPr>
        <w:t>Member</w:t>
      </w:r>
      <w:r>
        <w:rPr>
          <w:rFonts w:cs="Tahoma"/>
          <w:b/>
          <w:sz w:val="18"/>
          <w:szCs w:val="18"/>
        </w:rPr>
        <w:tab/>
        <w:t>Non-Member</w:t>
      </w:r>
      <w:r>
        <w:rPr>
          <w:rFonts w:cs="Tahoma"/>
          <w:b/>
          <w:sz w:val="18"/>
          <w:szCs w:val="18"/>
        </w:rPr>
        <w:tab/>
        <w:t>Pre-Service Teacher</w:t>
      </w:r>
    </w:p>
    <w:p w:rsidR="00F76D80" w:rsidRDefault="00F76D80" w:rsidP="00F76D80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F76D80" w:rsidRDefault="00F76D80" w:rsidP="00F76D80">
      <w:pPr>
        <w:shd w:val="clear" w:color="auto" w:fill="FFFF99"/>
        <w:ind w:firstLine="720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 xml:space="preserve">Early Bird Registration (Before </w:t>
      </w:r>
      <w:r w:rsidR="009C0743">
        <w:rPr>
          <w:rFonts w:cs="Tahoma"/>
          <w:b/>
          <w:sz w:val="18"/>
          <w:szCs w:val="18"/>
        </w:rPr>
        <w:t>3rd</w:t>
      </w:r>
      <w:r>
        <w:rPr>
          <w:rFonts w:cs="Tahoma"/>
          <w:b/>
          <w:sz w:val="18"/>
          <w:szCs w:val="18"/>
        </w:rPr>
        <w:t xml:space="preserve"> Ma</w:t>
      </w:r>
      <w:r w:rsidR="009C0743">
        <w:rPr>
          <w:rFonts w:cs="Tahoma"/>
          <w:b/>
          <w:sz w:val="18"/>
          <w:szCs w:val="18"/>
        </w:rPr>
        <w:t>rch</w:t>
      </w:r>
      <w:r>
        <w:rPr>
          <w:rFonts w:cs="Tahoma"/>
          <w:b/>
          <w:sz w:val="18"/>
          <w:szCs w:val="18"/>
        </w:rPr>
        <w:t>)</w:t>
      </w:r>
      <w:r>
        <w:rPr>
          <w:rFonts w:cs="Tahoma"/>
          <w:b/>
          <w:sz w:val="18"/>
          <w:szCs w:val="18"/>
        </w:rPr>
        <w:tab/>
      </w:r>
      <w:r w:rsidRPr="007B0EA4">
        <w:rPr>
          <w:rFonts w:cs="Tahoma"/>
          <w:sz w:val="18"/>
          <w:szCs w:val="18"/>
        </w:rPr>
        <w:t>$143.00</w:t>
      </w:r>
      <w:r w:rsidRPr="007B0EA4">
        <w:rPr>
          <w:rFonts w:cs="Tahoma"/>
          <w:sz w:val="18"/>
          <w:szCs w:val="18"/>
        </w:rPr>
        <w:tab/>
      </w:r>
      <w:r w:rsidR="007B0EA4">
        <w:rPr>
          <w:rFonts w:cs="Tahoma"/>
          <w:sz w:val="18"/>
          <w:szCs w:val="18"/>
        </w:rPr>
        <w:tab/>
      </w:r>
      <w:r w:rsidRPr="007B0EA4">
        <w:rPr>
          <w:rFonts w:cs="Tahoma"/>
          <w:sz w:val="18"/>
          <w:szCs w:val="18"/>
        </w:rPr>
        <w:t>$165.00</w:t>
      </w:r>
      <w:r w:rsidRPr="007B0EA4">
        <w:rPr>
          <w:rFonts w:cs="Tahoma"/>
          <w:sz w:val="18"/>
          <w:szCs w:val="18"/>
        </w:rPr>
        <w:tab/>
      </w:r>
      <w:r w:rsidR="007B0EA4">
        <w:rPr>
          <w:rFonts w:cs="Tahoma"/>
          <w:sz w:val="18"/>
          <w:szCs w:val="18"/>
        </w:rPr>
        <w:tab/>
      </w:r>
      <w:r w:rsidRPr="007B0EA4">
        <w:rPr>
          <w:rFonts w:cs="Tahoma"/>
          <w:sz w:val="18"/>
          <w:szCs w:val="18"/>
        </w:rPr>
        <w:t>$49.50</w:t>
      </w:r>
    </w:p>
    <w:p w:rsidR="00F76D80" w:rsidRDefault="00F76D80" w:rsidP="00F76D80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F76D80" w:rsidRPr="00F76D80" w:rsidRDefault="00F76D80" w:rsidP="00F76D80">
      <w:pPr>
        <w:shd w:val="clear" w:color="auto" w:fill="FFFF99"/>
        <w:ind w:firstLine="720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 xml:space="preserve">Late Registration (from </w:t>
      </w:r>
      <w:r w:rsidR="00EE0D9B">
        <w:rPr>
          <w:rFonts w:cs="Tahoma"/>
          <w:b/>
          <w:sz w:val="18"/>
          <w:szCs w:val="18"/>
        </w:rPr>
        <w:t>4th</w:t>
      </w:r>
      <w:r>
        <w:rPr>
          <w:rFonts w:cs="Tahoma"/>
          <w:b/>
          <w:sz w:val="18"/>
          <w:szCs w:val="18"/>
        </w:rPr>
        <w:t xml:space="preserve"> May onwards)</w:t>
      </w:r>
      <w:r>
        <w:rPr>
          <w:rFonts w:cs="Tahoma"/>
          <w:b/>
          <w:sz w:val="18"/>
          <w:szCs w:val="18"/>
        </w:rPr>
        <w:tab/>
      </w:r>
      <w:r w:rsidRPr="007B0EA4">
        <w:rPr>
          <w:rFonts w:cs="Tahoma"/>
          <w:sz w:val="18"/>
          <w:szCs w:val="18"/>
        </w:rPr>
        <w:t>$165.00</w:t>
      </w:r>
      <w:r w:rsidRPr="007B0EA4">
        <w:rPr>
          <w:rFonts w:cs="Tahoma"/>
          <w:sz w:val="18"/>
          <w:szCs w:val="18"/>
        </w:rPr>
        <w:tab/>
      </w:r>
      <w:r w:rsidR="007B0EA4">
        <w:rPr>
          <w:rFonts w:cs="Tahoma"/>
          <w:sz w:val="18"/>
          <w:szCs w:val="18"/>
        </w:rPr>
        <w:tab/>
      </w:r>
      <w:r w:rsidRPr="007B0EA4">
        <w:rPr>
          <w:rFonts w:cs="Tahoma"/>
          <w:sz w:val="18"/>
          <w:szCs w:val="18"/>
        </w:rPr>
        <w:t>$187.00</w:t>
      </w:r>
      <w:r w:rsidRPr="007B0EA4">
        <w:rPr>
          <w:rFonts w:cs="Tahoma"/>
          <w:sz w:val="18"/>
          <w:szCs w:val="18"/>
        </w:rPr>
        <w:tab/>
      </w:r>
      <w:r w:rsidR="007B0EA4">
        <w:rPr>
          <w:rFonts w:cs="Tahoma"/>
          <w:sz w:val="18"/>
          <w:szCs w:val="18"/>
        </w:rPr>
        <w:tab/>
      </w:r>
      <w:r w:rsidRPr="007B0EA4">
        <w:rPr>
          <w:rFonts w:cs="Tahoma"/>
          <w:sz w:val="18"/>
          <w:szCs w:val="18"/>
        </w:rPr>
        <w:t>$</w:t>
      </w:r>
      <w:r w:rsidR="002B2006">
        <w:rPr>
          <w:rFonts w:cs="Tahoma"/>
          <w:sz w:val="18"/>
          <w:szCs w:val="18"/>
        </w:rPr>
        <w:t>49.50</w:t>
      </w:r>
    </w:p>
    <w:p w:rsidR="000569D9" w:rsidRDefault="000569D9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7B0EA4" w:rsidRDefault="007B0EA4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  <w:r>
        <w:rPr>
          <w:rFonts w:cs="Tahoma"/>
          <w:b/>
          <w:sz w:val="18"/>
          <w:szCs w:val="18"/>
        </w:rPr>
        <w:t xml:space="preserve">Note: Early Brid registration is only completed when payment is received prior to the </w:t>
      </w:r>
      <w:r w:rsidR="00562C3A">
        <w:rPr>
          <w:rFonts w:cs="Tahoma"/>
          <w:b/>
          <w:sz w:val="18"/>
          <w:szCs w:val="18"/>
        </w:rPr>
        <w:t>3</w:t>
      </w:r>
      <w:r w:rsidR="00562C3A" w:rsidRPr="00562C3A">
        <w:rPr>
          <w:rFonts w:cs="Tahoma"/>
          <w:b/>
          <w:sz w:val="18"/>
          <w:szCs w:val="18"/>
          <w:vertAlign w:val="superscript"/>
        </w:rPr>
        <w:t>rd</w:t>
      </w:r>
      <w:r w:rsidR="00562C3A">
        <w:rPr>
          <w:rFonts w:cs="Tahoma"/>
          <w:b/>
          <w:sz w:val="18"/>
          <w:szCs w:val="18"/>
        </w:rPr>
        <w:t xml:space="preserve"> </w:t>
      </w:r>
      <w:r>
        <w:rPr>
          <w:rFonts w:cs="Tahoma"/>
          <w:b/>
          <w:sz w:val="18"/>
          <w:szCs w:val="18"/>
        </w:rPr>
        <w:t xml:space="preserve"> Ma</w:t>
      </w:r>
      <w:r w:rsidR="00562C3A">
        <w:rPr>
          <w:rFonts w:cs="Tahoma"/>
          <w:b/>
          <w:sz w:val="18"/>
          <w:szCs w:val="18"/>
        </w:rPr>
        <w:t>rch</w:t>
      </w:r>
      <w:r>
        <w:rPr>
          <w:rFonts w:cs="Tahoma"/>
          <w:b/>
          <w:sz w:val="18"/>
          <w:szCs w:val="18"/>
        </w:rPr>
        <w:t xml:space="preserve"> 201</w:t>
      </w:r>
      <w:r w:rsidR="00562C3A">
        <w:rPr>
          <w:rFonts w:cs="Tahoma"/>
          <w:b/>
          <w:sz w:val="18"/>
          <w:szCs w:val="18"/>
        </w:rPr>
        <w:t>8</w:t>
      </w:r>
      <w:r>
        <w:rPr>
          <w:rFonts w:cs="Tahoma"/>
          <w:b/>
          <w:sz w:val="18"/>
          <w:szCs w:val="18"/>
        </w:rPr>
        <w:t xml:space="preserve">. 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0569D9" w:rsidRPr="007B0EA4" w:rsidRDefault="000569D9" w:rsidP="006F08D2">
      <w:pPr>
        <w:shd w:val="clear" w:color="auto" w:fill="FFFF99"/>
        <w:ind w:firstLine="720"/>
        <w:rPr>
          <w:rFonts w:cs="Tahoma"/>
          <w:b/>
          <w:color w:val="FF0000"/>
          <w:sz w:val="18"/>
          <w:szCs w:val="18"/>
        </w:rPr>
      </w:pPr>
      <w:r w:rsidRPr="00EE0D9B">
        <w:rPr>
          <w:rFonts w:cs="Tahoma"/>
          <w:b/>
          <w:color w:val="FF0000"/>
          <w:sz w:val="24"/>
          <w:szCs w:val="24"/>
        </w:rPr>
        <w:t>REGISTRATION</w:t>
      </w:r>
    </w:p>
    <w:p w:rsidR="000569D9" w:rsidRDefault="000569D9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Registration for the Conference is via the QETA website </w:t>
      </w:r>
      <w:hyperlink r:id="rId9" w:history="1">
        <w:r w:rsidRPr="00B73953">
          <w:rPr>
            <w:rStyle w:val="Hyperlink"/>
            <w:rFonts w:cs="Tahoma"/>
            <w:sz w:val="18"/>
            <w:szCs w:val="18"/>
          </w:rPr>
          <w:t>www.qeta.com.au</w:t>
        </w:r>
      </w:hyperlink>
      <w:r>
        <w:rPr>
          <w:rFonts w:cs="Tahoma"/>
          <w:sz w:val="18"/>
          <w:szCs w:val="18"/>
        </w:rPr>
        <w:t xml:space="preserve"> only. From the home page, follow the link in “Upcoming Events” to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complete your registration. Once your registration is complete, a tax invoice will be automatically forwarded to you. Final confirmation of your 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registration will be sent upon receipt of payment by QETA. As part of the registration process, you will be asked to select Workshop sessions so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 xml:space="preserve">do have these planned prior to registering. </w:t>
      </w:r>
    </w:p>
    <w:p w:rsidR="007B0EA4" w:rsidRP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</w:p>
    <w:p w:rsidR="000569D9" w:rsidRPr="007B0EA4" w:rsidRDefault="000569D9" w:rsidP="006F08D2">
      <w:pPr>
        <w:shd w:val="clear" w:color="auto" w:fill="FFFF99"/>
        <w:ind w:firstLine="720"/>
        <w:rPr>
          <w:rFonts w:cs="Tahoma"/>
          <w:b/>
          <w:color w:val="FF0000"/>
          <w:sz w:val="18"/>
          <w:szCs w:val="18"/>
        </w:rPr>
      </w:pPr>
      <w:r w:rsidRPr="00EE0D9B">
        <w:rPr>
          <w:rFonts w:cs="Tahoma"/>
          <w:b/>
          <w:color w:val="FF0000"/>
          <w:sz w:val="24"/>
          <w:szCs w:val="24"/>
        </w:rPr>
        <w:t>PLEASE BRING</w:t>
      </w:r>
      <w:r w:rsidRPr="007B0EA4">
        <w:rPr>
          <w:rFonts w:cs="Tahoma"/>
          <w:b/>
          <w:color w:val="FF0000"/>
          <w:sz w:val="18"/>
          <w:szCs w:val="18"/>
        </w:rPr>
        <w:t>: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For the session relating to the Economics Syllabus (and perhaps for other sessions as well), QETA requests that you bring a lap top computer</w:t>
      </w:r>
    </w:p>
    <w:p w:rsidR="000569D9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or other similar electronic device.</w:t>
      </w:r>
    </w:p>
    <w:p w:rsidR="007B0EA4" w:rsidRP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</w:p>
    <w:p w:rsidR="000569D9" w:rsidRPr="007B0EA4" w:rsidRDefault="000569D9" w:rsidP="006F08D2">
      <w:pPr>
        <w:shd w:val="clear" w:color="auto" w:fill="FFFF99"/>
        <w:ind w:firstLine="720"/>
        <w:rPr>
          <w:rFonts w:cs="Tahoma"/>
          <w:b/>
          <w:color w:val="FF0000"/>
          <w:sz w:val="18"/>
          <w:szCs w:val="18"/>
        </w:rPr>
      </w:pPr>
      <w:r w:rsidRPr="00EE0D9B">
        <w:rPr>
          <w:rFonts w:cs="Tahoma"/>
          <w:b/>
          <w:color w:val="FF0000"/>
          <w:sz w:val="24"/>
          <w:szCs w:val="24"/>
        </w:rPr>
        <w:t>PARKING</w:t>
      </w:r>
      <w:r w:rsidRPr="007B0EA4">
        <w:rPr>
          <w:rFonts w:cs="Tahoma"/>
          <w:b/>
          <w:color w:val="FF0000"/>
          <w:sz w:val="18"/>
          <w:szCs w:val="18"/>
        </w:rPr>
        <w:t>: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There is limited parking on the grounds of Brisbane Girls Grammar School, and QETA suggests parking in surrounding streets such as Gregory</w:t>
      </w:r>
    </w:p>
    <w:p w:rsidR="000569D9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Terrace. Do watch parking restrictions and metered parking however, to avoid the dreaded parking inspectors!</w:t>
      </w:r>
    </w:p>
    <w:p w:rsidR="007B0EA4" w:rsidRP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</w:p>
    <w:p w:rsidR="000569D9" w:rsidRPr="00EE0D9B" w:rsidRDefault="000569D9" w:rsidP="006F08D2">
      <w:pPr>
        <w:shd w:val="clear" w:color="auto" w:fill="FFFF99"/>
        <w:ind w:firstLine="720"/>
        <w:rPr>
          <w:rFonts w:cs="Tahoma"/>
          <w:b/>
          <w:color w:val="FF0000"/>
          <w:sz w:val="24"/>
          <w:szCs w:val="24"/>
        </w:rPr>
      </w:pPr>
      <w:r w:rsidRPr="00EE0D9B">
        <w:rPr>
          <w:rFonts w:cs="Tahoma"/>
          <w:b/>
          <w:color w:val="FF0000"/>
          <w:sz w:val="24"/>
          <w:szCs w:val="24"/>
        </w:rPr>
        <w:t>PD CERTIFICATE:</w:t>
      </w:r>
    </w:p>
    <w:p w:rsidR="000569D9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After the Conference, a Professional Development Certificate will be forwarded to you via email, for inclusion in your PD portfolio log.</w:t>
      </w:r>
    </w:p>
    <w:p w:rsid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</w:p>
    <w:p w:rsidR="007B0EA4" w:rsidRPr="00EE0D9B" w:rsidRDefault="007B0EA4" w:rsidP="006F08D2">
      <w:pPr>
        <w:shd w:val="clear" w:color="auto" w:fill="FFFF99"/>
        <w:ind w:firstLine="720"/>
        <w:rPr>
          <w:rFonts w:cs="Tahoma"/>
          <w:b/>
          <w:color w:val="FF0000"/>
          <w:sz w:val="24"/>
          <w:szCs w:val="24"/>
        </w:rPr>
      </w:pPr>
      <w:r w:rsidRPr="00EE0D9B">
        <w:rPr>
          <w:rFonts w:cs="Tahoma"/>
          <w:b/>
          <w:color w:val="FF0000"/>
          <w:sz w:val="24"/>
          <w:szCs w:val="24"/>
        </w:rPr>
        <w:t>DIETARY REQUIREMENTS:</w:t>
      </w:r>
    </w:p>
    <w:p w:rsidR="007B0EA4" w:rsidRPr="007B0EA4" w:rsidRDefault="007B0EA4" w:rsidP="006F08D2">
      <w:pPr>
        <w:shd w:val="clear" w:color="auto" w:fill="FFFF99"/>
        <w:ind w:firstLine="720"/>
        <w:rPr>
          <w:rFonts w:cs="Tahoma"/>
          <w:b/>
          <w:color w:val="FF0000"/>
          <w:sz w:val="18"/>
          <w:szCs w:val="18"/>
        </w:rPr>
      </w:pPr>
    </w:p>
    <w:p w:rsidR="000569D9" w:rsidRPr="007B0EA4" w:rsidRDefault="007B0EA4" w:rsidP="006F08D2">
      <w:pPr>
        <w:shd w:val="clear" w:color="auto" w:fill="FFFF99"/>
        <w:ind w:firstLine="720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If you have special dietary requirements please indicate this when registering in the appropriate space.</w:t>
      </w:r>
    </w:p>
    <w:p w:rsidR="000569D9" w:rsidRDefault="000569D9" w:rsidP="006F08D2">
      <w:pPr>
        <w:shd w:val="clear" w:color="auto" w:fill="FFFF99"/>
        <w:ind w:firstLine="720"/>
        <w:rPr>
          <w:rFonts w:cs="Tahoma"/>
          <w:b/>
          <w:sz w:val="18"/>
          <w:szCs w:val="18"/>
        </w:rPr>
      </w:pPr>
    </w:p>
    <w:p w:rsidR="000569D9" w:rsidRPr="003E5EA2" w:rsidRDefault="00FD5E3B" w:rsidP="006F08D2">
      <w:pPr>
        <w:shd w:val="clear" w:color="auto" w:fill="FFFF99"/>
        <w:ind w:firstLine="720"/>
        <w:rPr>
          <w:rFonts w:ascii="Britannic Bold" w:hAnsi="Britannic Bold"/>
          <w:b/>
          <w:color w:val="FF0000"/>
          <w:sz w:val="28"/>
          <w:szCs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91C461" wp14:editId="79279C65">
                <wp:simplePos x="0" y="0"/>
                <wp:positionH relativeFrom="column">
                  <wp:posOffset>520700</wp:posOffset>
                </wp:positionH>
                <wp:positionV relativeFrom="paragraph">
                  <wp:posOffset>731520</wp:posOffset>
                </wp:positionV>
                <wp:extent cx="2495550" cy="886460"/>
                <wp:effectExtent l="19050" t="19050" r="38100" b="660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8864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547D7" w:rsidRPr="0050271B" w:rsidRDefault="000547D7" w:rsidP="000547D7">
                            <w:pPr>
                              <w:shd w:val="clear" w:color="auto" w:fill="CCFFCC"/>
                              <w:rPr>
                                <w:color w:val="FF0000"/>
                              </w:rPr>
                            </w:pPr>
                            <w:r w:rsidRPr="0050271B">
                              <w:rPr>
                                <w:color w:val="FF0000"/>
                              </w:rPr>
                              <w:t>For further details, contact:</w:t>
                            </w:r>
                          </w:p>
                          <w:p w:rsidR="000547D7" w:rsidRPr="0050271B" w:rsidRDefault="000547D7" w:rsidP="000547D7">
                            <w:pPr>
                              <w:shd w:val="clear" w:color="auto" w:fill="CCFFCC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50271B">
                              <w:rPr>
                                <w:color w:val="FF0000"/>
                              </w:rPr>
                              <w:t xml:space="preserve">Doug Cave, </w:t>
                            </w:r>
                            <w:r>
                              <w:rPr>
                                <w:color w:val="FF0000"/>
                              </w:rPr>
                              <w:t>Secretary/Treasurer   QETA</w:t>
                            </w:r>
                          </w:p>
                          <w:p w:rsidR="000547D7" w:rsidRPr="0050271B" w:rsidRDefault="000547D7" w:rsidP="000547D7">
                            <w:pPr>
                              <w:shd w:val="clear" w:color="auto" w:fill="CCFFCC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50271B">
                              <w:rPr>
                                <w:color w:val="FF0000"/>
                              </w:rPr>
                              <w:t>Ph</w:t>
                            </w:r>
                            <w:proofErr w:type="spellEnd"/>
                            <w:r w:rsidRPr="0050271B"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>0412122452</w:t>
                            </w:r>
                          </w:p>
                          <w:p w:rsidR="000547D7" w:rsidRPr="0050271B" w:rsidRDefault="000547D7" w:rsidP="000547D7">
                            <w:pPr>
                              <w:shd w:val="clear" w:color="auto" w:fill="CCFFCC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 W: </w:t>
                            </w:r>
                            <w:hyperlink r:id="rId10" w:history="1">
                              <w:r w:rsidRPr="00EE114B">
                                <w:rPr>
                                  <w:rStyle w:val="Hyperlink"/>
                                </w:rPr>
                                <w:t>www.qeta.com.au</w:t>
                              </w:r>
                            </w:hyperlink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</w:p>
                          <w:p w:rsidR="000547D7" w:rsidRDefault="000547D7" w:rsidP="000547D7"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50271B">
                              <w:rPr>
                                <w:color w:val="FF0000"/>
                              </w:rPr>
                              <w:t xml:space="preserve">Email: </w:t>
                            </w:r>
                            <w:hyperlink r:id="rId11" w:history="1">
                              <w:r w:rsidRPr="00EE114B">
                                <w:rPr>
                                  <w:rStyle w:val="Hyperlink"/>
                                </w:rPr>
                                <w:t>info@qeta.com.au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pt;margin-top:57.6pt;width:196.5pt;height:69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" fillcolor="#4f81bd" strokecolor="#f2f2f2" strokeweight="3pt">
                <v:shadow on="t" color="#243f60" opacity=".5" offset="1pt"/>
                <v:textbox>
                  <w:txbxContent>
                    <w:p w:rsidR="000547D7" w:rsidRPr="0050271B" w:rsidRDefault="000547D7" w:rsidP="000547D7">
                      <w:pPr>
                        <w:shd w:val="clear" w:color="auto" w:fill="CCFFCC"/>
                        <w:rPr>
                          <w:color w:val="FF0000"/>
                        </w:rPr>
                      </w:pPr>
                      <w:r w:rsidRPr="0050271B">
                        <w:rPr>
                          <w:color w:val="FF0000"/>
                        </w:rPr>
                        <w:t>For further details, contact:</w:t>
                      </w:r>
                    </w:p>
                    <w:p w:rsidR="000547D7" w:rsidRPr="0050271B" w:rsidRDefault="000547D7" w:rsidP="000547D7">
                      <w:pPr>
                        <w:shd w:val="clear" w:color="auto" w:fill="CCFFCC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  <w:r w:rsidRPr="0050271B">
                        <w:rPr>
                          <w:color w:val="FF0000"/>
                        </w:rPr>
                        <w:t xml:space="preserve">Doug Cave, </w:t>
                      </w:r>
                      <w:r>
                        <w:rPr>
                          <w:color w:val="FF0000"/>
                        </w:rPr>
                        <w:t>Secretary/Treasurer   QETA</w:t>
                      </w:r>
                    </w:p>
                    <w:p w:rsidR="000547D7" w:rsidRPr="0050271B" w:rsidRDefault="000547D7" w:rsidP="000547D7">
                      <w:pPr>
                        <w:shd w:val="clear" w:color="auto" w:fill="CCFFCC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50271B">
                        <w:rPr>
                          <w:color w:val="FF0000"/>
                        </w:rPr>
                        <w:t>Ph</w:t>
                      </w:r>
                      <w:proofErr w:type="spellEnd"/>
                      <w:r w:rsidRPr="0050271B"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>0412122452</w:t>
                      </w:r>
                    </w:p>
                    <w:p w:rsidR="000547D7" w:rsidRPr="0050271B" w:rsidRDefault="000547D7" w:rsidP="000547D7">
                      <w:pPr>
                        <w:shd w:val="clear" w:color="auto" w:fill="CCFFCC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 W: </w:t>
                      </w:r>
                      <w:hyperlink r:id="rId12" w:history="1">
                        <w:r w:rsidRPr="00EE114B">
                          <w:rPr>
                            <w:rStyle w:val="Hyperlink"/>
                          </w:rPr>
                          <w:t>www.qeta.com.au</w:t>
                        </w:r>
                      </w:hyperlink>
                      <w:r>
                        <w:rPr>
                          <w:color w:val="FF0000"/>
                        </w:rPr>
                        <w:t xml:space="preserve"> </w:t>
                      </w:r>
                    </w:p>
                    <w:p w:rsidR="000547D7" w:rsidRDefault="000547D7" w:rsidP="000547D7">
                      <w:r>
                        <w:rPr>
                          <w:color w:val="FF0000"/>
                        </w:rPr>
                        <w:t xml:space="preserve"> </w:t>
                      </w:r>
                      <w:r w:rsidRPr="0050271B">
                        <w:rPr>
                          <w:color w:val="FF0000"/>
                        </w:rPr>
                        <w:t xml:space="preserve">Email: </w:t>
                      </w:r>
                      <w:hyperlink r:id="rId13" w:history="1">
                        <w:r w:rsidRPr="00EE114B">
                          <w:rPr>
                            <w:rStyle w:val="Hyperlink"/>
                          </w:rPr>
                          <w:t>info@qeta.com.au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3E5EA2">
        <w:rPr>
          <w:rFonts w:ascii="Britannic Bold" w:hAnsi="Britannic Bold"/>
          <w:b/>
          <w:noProof/>
          <w:color w:val="FF0000"/>
          <w:sz w:val="28"/>
          <w:szCs w:val="28"/>
          <w:lang w:eastAsia="en-AU"/>
        </w:rPr>
        <w:t xml:space="preserve">For Information </w:t>
      </w:r>
      <w:r w:rsidR="003E5EA2" w:rsidRPr="003E5EA2">
        <w:rPr>
          <w:rFonts w:ascii="Britannic Bold" w:hAnsi="Britannic Bold"/>
          <w:noProof/>
          <w:color w:val="FF0000"/>
          <w:sz w:val="28"/>
          <w:szCs w:val="28"/>
          <w:lang w:eastAsia="en-AU"/>
        </w:rPr>
        <w:t>email qeta.com.au or ph 0412122452</w:t>
      </w:r>
      <w:bookmarkStart w:id="0" w:name="_GoBack"/>
      <w:bookmarkEnd w:id="0"/>
    </w:p>
    <w:sectPr w:rsidR="000569D9" w:rsidRPr="003E5EA2" w:rsidSect="00FB5B0A">
      <w:pgSz w:w="12240" w:h="15840"/>
      <w:pgMar w:top="540" w:right="4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4703A"/>
    <w:multiLevelType w:val="hybridMultilevel"/>
    <w:tmpl w:val="2AF0B5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61A"/>
    <w:rsid w:val="00000810"/>
    <w:rsid w:val="00000912"/>
    <w:rsid w:val="00000D17"/>
    <w:rsid w:val="0000126E"/>
    <w:rsid w:val="0000334D"/>
    <w:rsid w:val="0001384C"/>
    <w:rsid w:val="000154FB"/>
    <w:rsid w:val="00015776"/>
    <w:rsid w:val="00020F88"/>
    <w:rsid w:val="000227B3"/>
    <w:rsid w:val="0002357E"/>
    <w:rsid w:val="000258FC"/>
    <w:rsid w:val="00027A92"/>
    <w:rsid w:val="000344A9"/>
    <w:rsid w:val="00035655"/>
    <w:rsid w:val="00037EA5"/>
    <w:rsid w:val="00040627"/>
    <w:rsid w:val="0004213F"/>
    <w:rsid w:val="000438F1"/>
    <w:rsid w:val="00044A1A"/>
    <w:rsid w:val="00052F59"/>
    <w:rsid w:val="0005336D"/>
    <w:rsid w:val="000547D7"/>
    <w:rsid w:val="0005493A"/>
    <w:rsid w:val="000569D9"/>
    <w:rsid w:val="00067430"/>
    <w:rsid w:val="0007061A"/>
    <w:rsid w:val="00074F93"/>
    <w:rsid w:val="0008070B"/>
    <w:rsid w:val="00082AA5"/>
    <w:rsid w:val="00083673"/>
    <w:rsid w:val="00084C6E"/>
    <w:rsid w:val="00084CCD"/>
    <w:rsid w:val="000850ED"/>
    <w:rsid w:val="00085F69"/>
    <w:rsid w:val="0009167B"/>
    <w:rsid w:val="000951C4"/>
    <w:rsid w:val="000A1BA2"/>
    <w:rsid w:val="000A710F"/>
    <w:rsid w:val="000A74DF"/>
    <w:rsid w:val="000A752C"/>
    <w:rsid w:val="000B7229"/>
    <w:rsid w:val="000C0475"/>
    <w:rsid w:val="000C0D15"/>
    <w:rsid w:val="000C12E8"/>
    <w:rsid w:val="000C3B4F"/>
    <w:rsid w:val="000C4516"/>
    <w:rsid w:val="000C55B4"/>
    <w:rsid w:val="000C55DC"/>
    <w:rsid w:val="000D1008"/>
    <w:rsid w:val="000D4062"/>
    <w:rsid w:val="000D58A2"/>
    <w:rsid w:val="000D5D20"/>
    <w:rsid w:val="000D5E00"/>
    <w:rsid w:val="000F2F46"/>
    <w:rsid w:val="001004C1"/>
    <w:rsid w:val="001065F8"/>
    <w:rsid w:val="00106FAD"/>
    <w:rsid w:val="00110C06"/>
    <w:rsid w:val="00113EAB"/>
    <w:rsid w:val="00117D59"/>
    <w:rsid w:val="0012283F"/>
    <w:rsid w:val="001239BB"/>
    <w:rsid w:val="00125327"/>
    <w:rsid w:val="001266B5"/>
    <w:rsid w:val="00126B9C"/>
    <w:rsid w:val="001302B2"/>
    <w:rsid w:val="0013163C"/>
    <w:rsid w:val="00133011"/>
    <w:rsid w:val="00134CA8"/>
    <w:rsid w:val="00136884"/>
    <w:rsid w:val="00136991"/>
    <w:rsid w:val="00137DEC"/>
    <w:rsid w:val="0014690C"/>
    <w:rsid w:val="0015066B"/>
    <w:rsid w:val="001536A9"/>
    <w:rsid w:val="00164BA9"/>
    <w:rsid w:val="00165183"/>
    <w:rsid w:val="00167912"/>
    <w:rsid w:val="00171573"/>
    <w:rsid w:val="001718E9"/>
    <w:rsid w:val="001719DB"/>
    <w:rsid w:val="00172F4C"/>
    <w:rsid w:val="00173732"/>
    <w:rsid w:val="00182366"/>
    <w:rsid w:val="0018268B"/>
    <w:rsid w:val="001866C9"/>
    <w:rsid w:val="00196578"/>
    <w:rsid w:val="001A0F60"/>
    <w:rsid w:val="001A42D7"/>
    <w:rsid w:val="001A671F"/>
    <w:rsid w:val="001A6C8F"/>
    <w:rsid w:val="001B1044"/>
    <w:rsid w:val="001B4785"/>
    <w:rsid w:val="001D3D27"/>
    <w:rsid w:val="001D7E05"/>
    <w:rsid w:val="001E4916"/>
    <w:rsid w:val="001E5737"/>
    <w:rsid w:val="001F066D"/>
    <w:rsid w:val="001F215F"/>
    <w:rsid w:val="001F2E12"/>
    <w:rsid w:val="001F48FA"/>
    <w:rsid w:val="001F5A05"/>
    <w:rsid w:val="001F643B"/>
    <w:rsid w:val="00210A7D"/>
    <w:rsid w:val="00211581"/>
    <w:rsid w:val="002147FE"/>
    <w:rsid w:val="00215C1E"/>
    <w:rsid w:val="00217A44"/>
    <w:rsid w:val="00217AA6"/>
    <w:rsid w:val="002207F2"/>
    <w:rsid w:val="00222E47"/>
    <w:rsid w:val="00224908"/>
    <w:rsid w:val="00226BFD"/>
    <w:rsid w:val="00226CF8"/>
    <w:rsid w:val="002306B8"/>
    <w:rsid w:val="00230B33"/>
    <w:rsid w:val="00230E8E"/>
    <w:rsid w:val="00231328"/>
    <w:rsid w:val="00232E52"/>
    <w:rsid w:val="00243721"/>
    <w:rsid w:val="002446C3"/>
    <w:rsid w:val="00245A67"/>
    <w:rsid w:val="002460A5"/>
    <w:rsid w:val="00246B05"/>
    <w:rsid w:val="002473A3"/>
    <w:rsid w:val="0025179D"/>
    <w:rsid w:val="00251CAC"/>
    <w:rsid w:val="00253909"/>
    <w:rsid w:val="00254E92"/>
    <w:rsid w:val="0025601A"/>
    <w:rsid w:val="002669E6"/>
    <w:rsid w:val="002728F0"/>
    <w:rsid w:val="002740B9"/>
    <w:rsid w:val="00276A00"/>
    <w:rsid w:val="00296F69"/>
    <w:rsid w:val="002A52FC"/>
    <w:rsid w:val="002A571F"/>
    <w:rsid w:val="002A58E9"/>
    <w:rsid w:val="002B1003"/>
    <w:rsid w:val="002B2006"/>
    <w:rsid w:val="002B2E13"/>
    <w:rsid w:val="002B4F5F"/>
    <w:rsid w:val="002C0933"/>
    <w:rsid w:val="002C2F5B"/>
    <w:rsid w:val="002C7527"/>
    <w:rsid w:val="002C7DC2"/>
    <w:rsid w:val="002D0BCD"/>
    <w:rsid w:val="002E3F97"/>
    <w:rsid w:val="002E411E"/>
    <w:rsid w:val="002F339C"/>
    <w:rsid w:val="003021C5"/>
    <w:rsid w:val="0030709D"/>
    <w:rsid w:val="0030741C"/>
    <w:rsid w:val="0031038F"/>
    <w:rsid w:val="003126C6"/>
    <w:rsid w:val="003167E0"/>
    <w:rsid w:val="003207C2"/>
    <w:rsid w:val="0032132E"/>
    <w:rsid w:val="00323990"/>
    <w:rsid w:val="00324D0F"/>
    <w:rsid w:val="003277F8"/>
    <w:rsid w:val="00327AB7"/>
    <w:rsid w:val="003309D6"/>
    <w:rsid w:val="00331627"/>
    <w:rsid w:val="003328CC"/>
    <w:rsid w:val="00335364"/>
    <w:rsid w:val="00335587"/>
    <w:rsid w:val="003355EB"/>
    <w:rsid w:val="00335F6E"/>
    <w:rsid w:val="003364E6"/>
    <w:rsid w:val="00336607"/>
    <w:rsid w:val="003369E6"/>
    <w:rsid w:val="003378EE"/>
    <w:rsid w:val="003403C0"/>
    <w:rsid w:val="00345F6A"/>
    <w:rsid w:val="003506CD"/>
    <w:rsid w:val="00354860"/>
    <w:rsid w:val="00362838"/>
    <w:rsid w:val="0036619D"/>
    <w:rsid w:val="00374992"/>
    <w:rsid w:val="00381ED1"/>
    <w:rsid w:val="003831F3"/>
    <w:rsid w:val="00391525"/>
    <w:rsid w:val="0039210D"/>
    <w:rsid w:val="003959EA"/>
    <w:rsid w:val="00396330"/>
    <w:rsid w:val="003A011A"/>
    <w:rsid w:val="003A0198"/>
    <w:rsid w:val="003A2E10"/>
    <w:rsid w:val="003B13BF"/>
    <w:rsid w:val="003B325C"/>
    <w:rsid w:val="003B55B0"/>
    <w:rsid w:val="003C1A25"/>
    <w:rsid w:val="003C3562"/>
    <w:rsid w:val="003C3C96"/>
    <w:rsid w:val="003C3FBD"/>
    <w:rsid w:val="003C419B"/>
    <w:rsid w:val="003C45DE"/>
    <w:rsid w:val="003C583B"/>
    <w:rsid w:val="003D1443"/>
    <w:rsid w:val="003D2CC3"/>
    <w:rsid w:val="003D70D5"/>
    <w:rsid w:val="003E00A0"/>
    <w:rsid w:val="003E0216"/>
    <w:rsid w:val="003E5EA2"/>
    <w:rsid w:val="003E66DA"/>
    <w:rsid w:val="003F0B28"/>
    <w:rsid w:val="003F47CD"/>
    <w:rsid w:val="003F6448"/>
    <w:rsid w:val="003F683F"/>
    <w:rsid w:val="00403CF8"/>
    <w:rsid w:val="004079AF"/>
    <w:rsid w:val="00412868"/>
    <w:rsid w:val="00412C36"/>
    <w:rsid w:val="0041644B"/>
    <w:rsid w:val="00420834"/>
    <w:rsid w:val="00420A56"/>
    <w:rsid w:val="00424437"/>
    <w:rsid w:val="00430493"/>
    <w:rsid w:val="004343B7"/>
    <w:rsid w:val="00434D0C"/>
    <w:rsid w:val="00436F02"/>
    <w:rsid w:val="00436F6E"/>
    <w:rsid w:val="00441A13"/>
    <w:rsid w:val="00444A91"/>
    <w:rsid w:val="004500FC"/>
    <w:rsid w:val="00450AD7"/>
    <w:rsid w:val="004538CC"/>
    <w:rsid w:val="00454278"/>
    <w:rsid w:val="004548D2"/>
    <w:rsid w:val="004569CF"/>
    <w:rsid w:val="004571FB"/>
    <w:rsid w:val="00463C27"/>
    <w:rsid w:val="00464185"/>
    <w:rsid w:val="00465DC3"/>
    <w:rsid w:val="00467B86"/>
    <w:rsid w:val="004716E9"/>
    <w:rsid w:val="00472C7D"/>
    <w:rsid w:val="00474108"/>
    <w:rsid w:val="004771A1"/>
    <w:rsid w:val="004808ED"/>
    <w:rsid w:val="00480ECE"/>
    <w:rsid w:val="00483920"/>
    <w:rsid w:val="00485145"/>
    <w:rsid w:val="00486703"/>
    <w:rsid w:val="00493577"/>
    <w:rsid w:val="0049449C"/>
    <w:rsid w:val="00495C94"/>
    <w:rsid w:val="0049712F"/>
    <w:rsid w:val="004A01B5"/>
    <w:rsid w:val="004A1B08"/>
    <w:rsid w:val="004A200D"/>
    <w:rsid w:val="004A4FE5"/>
    <w:rsid w:val="004A5D65"/>
    <w:rsid w:val="004A6550"/>
    <w:rsid w:val="004A67ED"/>
    <w:rsid w:val="004B57CB"/>
    <w:rsid w:val="004C0711"/>
    <w:rsid w:val="004C24EE"/>
    <w:rsid w:val="004C3CEA"/>
    <w:rsid w:val="004C4910"/>
    <w:rsid w:val="004C5EBA"/>
    <w:rsid w:val="004D0D6A"/>
    <w:rsid w:val="004D2ED4"/>
    <w:rsid w:val="004D33B9"/>
    <w:rsid w:val="004D4B79"/>
    <w:rsid w:val="004D6747"/>
    <w:rsid w:val="004D774D"/>
    <w:rsid w:val="004E03D8"/>
    <w:rsid w:val="004E2B6F"/>
    <w:rsid w:val="004E42F2"/>
    <w:rsid w:val="004F160B"/>
    <w:rsid w:val="004F2E46"/>
    <w:rsid w:val="004F4FC4"/>
    <w:rsid w:val="00501EAC"/>
    <w:rsid w:val="0050238D"/>
    <w:rsid w:val="0050271B"/>
    <w:rsid w:val="00503730"/>
    <w:rsid w:val="0050480D"/>
    <w:rsid w:val="00504F12"/>
    <w:rsid w:val="00507349"/>
    <w:rsid w:val="005116B9"/>
    <w:rsid w:val="00512A51"/>
    <w:rsid w:val="00512E4F"/>
    <w:rsid w:val="00513460"/>
    <w:rsid w:val="005158B1"/>
    <w:rsid w:val="00521307"/>
    <w:rsid w:val="0052561E"/>
    <w:rsid w:val="00531513"/>
    <w:rsid w:val="00532903"/>
    <w:rsid w:val="00543308"/>
    <w:rsid w:val="00544CD7"/>
    <w:rsid w:val="005475E6"/>
    <w:rsid w:val="005518D9"/>
    <w:rsid w:val="00552AF4"/>
    <w:rsid w:val="00552CB2"/>
    <w:rsid w:val="00553329"/>
    <w:rsid w:val="00555F89"/>
    <w:rsid w:val="00561DA1"/>
    <w:rsid w:val="00562ACC"/>
    <w:rsid w:val="00562C3A"/>
    <w:rsid w:val="005700DE"/>
    <w:rsid w:val="00571ED7"/>
    <w:rsid w:val="00573CB0"/>
    <w:rsid w:val="00576748"/>
    <w:rsid w:val="0058073F"/>
    <w:rsid w:val="00580F1E"/>
    <w:rsid w:val="005814FD"/>
    <w:rsid w:val="00583CB4"/>
    <w:rsid w:val="0058403D"/>
    <w:rsid w:val="005877D0"/>
    <w:rsid w:val="005877FC"/>
    <w:rsid w:val="00594EF3"/>
    <w:rsid w:val="005971BB"/>
    <w:rsid w:val="0059763D"/>
    <w:rsid w:val="00597986"/>
    <w:rsid w:val="005A3B38"/>
    <w:rsid w:val="005A6BF0"/>
    <w:rsid w:val="005A79C3"/>
    <w:rsid w:val="005B2026"/>
    <w:rsid w:val="005B39A1"/>
    <w:rsid w:val="005B4D8F"/>
    <w:rsid w:val="005B5927"/>
    <w:rsid w:val="005B6AFD"/>
    <w:rsid w:val="005C14FE"/>
    <w:rsid w:val="005C5F8A"/>
    <w:rsid w:val="005C74F6"/>
    <w:rsid w:val="005C7B8E"/>
    <w:rsid w:val="005D390E"/>
    <w:rsid w:val="005D42EF"/>
    <w:rsid w:val="005D5882"/>
    <w:rsid w:val="005E0961"/>
    <w:rsid w:val="005E23C4"/>
    <w:rsid w:val="005E2450"/>
    <w:rsid w:val="005E531D"/>
    <w:rsid w:val="005F2388"/>
    <w:rsid w:val="005F2E6D"/>
    <w:rsid w:val="005F3D04"/>
    <w:rsid w:val="005F67AD"/>
    <w:rsid w:val="005F6D86"/>
    <w:rsid w:val="0060307B"/>
    <w:rsid w:val="0061012B"/>
    <w:rsid w:val="00610340"/>
    <w:rsid w:val="0061468D"/>
    <w:rsid w:val="00614829"/>
    <w:rsid w:val="0062659A"/>
    <w:rsid w:val="00626BBD"/>
    <w:rsid w:val="00632C62"/>
    <w:rsid w:val="00635C78"/>
    <w:rsid w:val="0064027D"/>
    <w:rsid w:val="0064228D"/>
    <w:rsid w:val="00643EDC"/>
    <w:rsid w:val="00644F59"/>
    <w:rsid w:val="006464A1"/>
    <w:rsid w:val="006466F6"/>
    <w:rsid w:val="00647D2D"/>
    <w:rsid w:val="00650CAA"/>
    <w:rsid w:val="00652B10"/>
    <w:rsid w:val="0066210D"/>
    <w:rsid w:val="00664B1F"/>
    <w:rsid w:val="00670F5E"/>
    <w:rsid w:val="00672B04"/>
    <w:rsid w:val="00672D3C"/>
    <w:rsid w:val="00673B2B"/>
    <w:rsid w:val="00673D07"/>
    <w:rsid w:val="006773F2"/>
    <w:rsid w:val="006811D2"/>
    <w:rsid w:val="006828CB"/>
    <w:rsid w:val="00686837"/>
    <w:rsid w:val="00691839"/>
    <w:rsid w:val="00691919"/>
    <w:rsid w:val="00692A38"/>
    <w:rsid w:val="00694897"/>
    <w:rsid w:val="006957AD"/>
    <w:rsid w:val="00697BBB"/>
    <w:rsid w:val="006A04B7"/>
    <w:rsid w:val="006A3417"/>
    <w:rsid w:val="006A3484"/>
    <w:rsid w:val="006B18A3"/>
    <w:rsid w:val="006B23AF"/>
    <w:rsid w:val="006B2463"/>
    <w:rsid w:val="006B433D"/>
    <w:rsid w:val="006B74D9"/>
    <w:rsid w:val="006C4368"/>
    <w:rsid w:val="006C446A"/>
    <w:rsid w:val="006C5237"/>
    <w:rsid w:val="006D035C"/>
    <w:rsid w:val="006D4041"/>
    <w:rsid w:val="006D5C49"/>
    <w:rsid w:val="006D5D14"/>
    <w:rsid w:val="006E121A"/>
    <w:rsid w:val="006E164B"/>
    <w:rsid w:val="006E522A"/>
    <w:rsid w:val="006E7316"/>
    <w:rsid w:val="006E76EF"/>
    <w:rsid w:val="006F08D2"/>
    <w:rsid w:val="006F133A"/>
    <w:rsid w:val="006F1761"/>
    <w:rsid w:val="006F3A5B"/>
    <w:rsid w:val="006F42A9"/>
    <w:rsid w:val="006F4CBF"/>
    <w:rsid w:val="006F5940"/>
    <w:rsid w:val="006F7290"/>
    <w:rsid w:val="00700367"/>
    <w:rsid w:val="0070336D"/>
    <w:rsid w:val="00704235"/>
    <w:rsid w:val="00704EE4"/>
    <w:rsid w:val="0070736B"/>
    <w:rsid w:val="00707741"/>
    <w:rsid w:val="00711687"/>
    <w:rsid w:val="00711F01"/>
    <w:rsid w:val="00712F38"/>
    <w:rsid w:val="00715229"/>
    <w:rsid w:val="007201FF"/>
    <w:rsid w:val="00720EBF"/>
    <w:rsid w:val="00724D0E"/>
    <w:rsid w:val="00724DAF"/>
    <w:rsid w:val="00725CB6"/>
    <w:rsid w:val="00727A91"/>
    <w:rsid w:val="007354A1"/>
    <w:rsid w:val="0073780A"/>
    <w:rsid w:val="00740FFA"/>
    <w:rsid w:val="00742889"/>
    <w:rsid w:val="0074466C"/>
    <w:rsid w:val="00745555"/>
    <w:rsid w:val="0075357F"/>
    <w:rsid w:val="007602FE"/>
    <w:rsid w:val="00760584"/>
    <w:rsid w:val="00761AAF"/>
    <w:rsid w:val="0076239E"/>
    <w:rsid w:val="00764720"/>
    <w:rsid w:val="007669B1"/>
    <w:rsid w:val="007733AD"/>
    <w:rsid w:val="00775F7C"/>
    <w:rsid w:val="00777498"/>
    <w:rsid w:val="00780914"/>
    <w:rsid w:val="00782F5C"/>
    <w:rsid w:val="007905E0"/>
    <w:rsid w:val="00791E46"/>
    <w:rsid w:val="0079271A"/>
    <w:rsid w:val="007937F3"/>
    <w:rsid w:val="00796DAC"/>
    <w:rsid w:val="007A6906"/>
    <w:rsid w:val="007B0496"/>
    <w:rsid w:val="007B08C0"/>
    <w:rsid w:val="007B0EA4"/>
    <w:rsid w:val="007B2275"/>
    <w:rsid w:val="007B2F16"/>
    <w:rsid w:val="007B5C16"/>
    <w:rsid w:val="007C39C9"/>
    <w:rsid w:val="007C4975"/>
    <w:rsid w:val="007C7D8E"/>
    <w:rsid w:val="007D0BE5"/>
    <w:rsid w:val="007D568B"/>
    <w:rsid w:val="007E2492"/>
    <w:rsid w:val="007E5706"/>
    <w:rsid w:val="007F0CC7"/>
    <w:rsid w:val="007F28E3"/>
    <w:rsid w:val="007F5C71"/>
    <w:rsid w:val="007F6B09"/>
    <w:rsid w:val="007F6B8A"/>
    <w:rsid w:val="00802CE4"/>
    <w:rsid w:val="00805D0B"/>
    <w:rsid w:val="008243A9"/>
    <w:rsid w:val="00830A6B"/>
    <w:rsid w:val="00832A70"/>
    <w:rsid w:val="008358B5"/>
    <w:rsid w:val="00841078"/>
    <w:rsid w:val="00841C94"/>
    <w:rsid w:val="0084211D"/>
    <w:rsid w:val="008450DC"/>
    <w:rsid w:val="008474D2"/>
    <w:rsid w:val="0085331F"/>
    <w:rsid w:val="008571A4"/>
    <w:rsid w:val="0085782F"/>
    <w:rsid w:val="0085796E"/>
    <w:rsid w:val="00857F49"/>
    <w:rsid w:val="00862F56"/>
    <w:rsid w:val="008630B5"/>
    <w:rsid w:val="008635A5"/>
    <w:rsid w:val="00871340"/>
    <w:rsid w:val="0088222A"/>
    <w:rsid w:val="008827D2"/>
    <w:rsid w:val="00883810"/>
    <w:rsid w:val="008853FE"/>
    <w:rsid w:val="00892465"/>
    <w:rsid w:val="00892E51"/>
    <w:rsid w:val="0089635F"/>
    <w:rsid w:val="00897F20"/>
    <w:rsid w:val="008A2B87"/>
    <w:rsid w:val="008A39C9"/>
    <w:rsid w:val="008A4BCF"/>
    <w:rsid w:val="008A70CC"/>
    <w:rsid w:val="008A76D5"/>
    <w:rsid w:val="008A7BB7"/>
    <w:rsid w:val="008B0068"/>
    <w:rsid w:val="008B1D6E"/>
    <w:rsid w:val="008B6928"/>
    <w:rsid w:val="008C0E37"/>
    <w:rsid w:val="008C2C97"/>
    <w:rsid w:val="008C5D93"/>
    <w:rsid w:val="008D25FB"/>
    <w:rsid w:val="008D66FD"/>
    <w:rsid w:val="008D6801"/>
    <w:rsid w:val="008E0587"/>
    <w:rsid w:val="008E13D0"/>
    <w:rsid w:val="008E2BF7"/>
    <w:rsid w:val="008E3851"/>
    <w:rsid w:val="008E3D62"/>
    <w:rsid w:val="008E506C"/>
    <w:rsid w:val="008E56E4"/>
    <w:rsid w:val="008E66AD"/>
    <w:rsid w:val="008E71AF"/>
    <w:rsid w:val="008F2A0F"/>
    <w:rsid w:val="008F39E3"/>
    <w:rsid w:val="008F44E5"/>
    <w:rsid w:val="008F558D"/>
    <w:rsid w:val="008F598B"/>
    <w:rsid w:val="008F78E1"/>
    <w:rsid w:val="00905D35"/>
    <w:rsid w:val="00906824"/>
    <w:rsid w:val="0090733F"/>
    <w:rsid w:val="009102B3"/>
    <w:rsid w:val="009124A1"/>
    <w:rsid w:val="00913317"/>
    <w:rsid w:val="00914964"/>
    <w:rsid w:val="009155B1"/>
    <w:rsid w:val="00916910"/>
    <w:rsid w:val="0091712E"/>
    <w:rsid w:val="00922226"/>
    <w:rsid w:val="009240A3"/>
    <w:rsid w:val="00927464"/>
    <w:rsid w:val="00931C76"/>
    <w:rsid w:val="00933F82"/>
    <w:rsid w:val="00934491"/>
    <w:rsid w:val="0093451D"/>
    <w:rsid w:val="0093768D"/>
    <w:rsid w:val="0094162A"/>
    <w:rsid w:val="00943D13"/>
    <w:rsid w:val="0094573E"/>
    <w:rsid w:val="0094789A"/>
    <w:rsid w:val="009509A1"/>
    <w:rsid w:val="0095549E"/>
    <w:rsid w:val="00957733"/>
    <w:rsid w:val="0096365D"/>
    <w:rsid w:val="00963836"/>
    <w:rsid w:val="00964397"/>
    <w:rsid w:val="0096493E"/>
    <w:rsid w:val="00966130"/>
    <w:rsid w:val="0096693C"/>
    <w:rsid w:val="00970694"/>
    <w:rsid w:val="009738EC"/>
    <w:rsid w:val="00973D53"/>
    <w:rsid w:val="00973E20"/>
    <w:rsid w:val="00976233"/>
    <w:rsid w:val="00976DAF"/>
    <w:rsid w:val="00981EC4"/>
    <w:rsid w:val="00985B52"/>
    <w:rsid w:val="00986F6D"/>
    <w:rsid w:val="00991928"/>
    <w:rsid w:val="009967B7"/>
    <w:rsid w:val="0099789E"/>
    <w:rsid w:val="009A5895"/>
    <w:rsid w:val="009B0956"/>
    <w:rsid w:val="009B106E"/>
    <w:rsid w:val="009B6F25"/>
    <w:rsid w:val="009C0743"/>
    <w:rsid w:val="009D39E6"/>
    <w:rsid w:val="009D5791"/>
    <w:rsid w:val="009E049C"/>
    <w:rsid w:val="009E3817"/>
    <w:rsid w:val="009E42CB"/>
    <w:rsid w:val="009E541E"/>
    <w:rsid w:val="009E5EA5"/>
    <w:rsid w:val="009F1D18"/>
    <w:rsid w:val="009F265E"/>
    <w:rsid w:val="009F36ED"/>
    <w:rsid w:val="009F3CAE"/>
    <w:rsid w:val="009F3CC7"/>
    <w:rsid w:val="009F6DE3"/>
    <w:rsid w:val="009F70B6"/>
    <w:rsid w:val="00A00A97"/>
    <w:rsid w:val="00A03214"/>
    <w:rsid w:val="00A038CD"/>
    <w:rsid w:val="00A050DF"/>
    <w:rsid w:val="00A05244"/>
    <w:rsid w:val="00A105BD"/>
    <w:rsid w:val="00A10624"/>
    <w:rsid w:val="00A1200C"/>
    <w:rsid w:val="00A1341C"/>
    <w:rsid w:val="00A1578A"/>
    <w:rsid w:val="00A17687"/>
    <w:rsid w:val="00A31673"/>
    <w:rsid w:val="00A3209A"/>
    <w:rsid w:val="00A322B3"/>
    <w:rsid w:val="00A357FF"/>
    <w:rsid w:val="00A37F1B"/>
    <w:rsid w:val="00A403F1"/>
    <w:rsid w:val="00A4133C"/>
    <w:rsid w:val="00A42CD6"/>
    <w:rsid w:val="00A446E6"/>
    <w:rsid w:val="00A4537F"/>
    <w:rsid w:val="00A53436"/>
    <w:rsid w:val="00A56116"/>
    <w:rsid w:val="00A61BA8"/>
    <w:rsid w:val="00A6406B"/>
    <w:rsid w:val="00A65AAC"/>
    <w:rsid w:val="00A71828"/>
    <w:rsid w:val="00A728A6"/>
    <w:rsid w:val="00A7611B"/>
    <w:rsid w:val="00A853A5"/>
    <w:rsid w:val="00A86D33"/>
    <w:rsid w:val="00A93C54"/>
    <w:rsid w:val="00A9439F"/>
    <w:rsid w:val="00A94704"/>
    <w:rsid w:val="00A9705A"/>
    <w:rsid w:val="00A9737C"/>
    <w:rsid w:val="00AA03E5"/>
    <w:rsid w:val="00AA1D26"/>
    <w:rsid w:val="00AA3B30"/>
    <w:rsid w:val="00AB1497"/>
    <w:rsid w:val="00AB2B70"/>
    <w:rsid w:val="00AB4E62"/>
    <w:rsid w:val="00AB7BA5"/>
    <w:rsid w:val="00AC13F1"/>
    <w:rsid w:val="00AC52D0"/>
    <w:rsid w:val="00AC562A"/>
    <w:rsid w:val="00AD2CF6"/>
    <w:rsid w:val="00AD3A4C"/>
    <w:rsid w:val="00AD666F"/>
    <w:rsid w:val="00AD7FDF"/>
    <w:rsid w:val="00AE44CF"/>
    <w:rsid w:val="00AF18F6"/>
    <w:rsid w:val="00AF326B"/>
    <w:rsid w:val="00AF382D"/>
    <w:rsid w:val="00AF4ED1"/>
    <w:rsid w:val="00B017A3"/>
    <w:rsid w:val="00B026A3"/>
    <w:rsid w:val="00B12687"/>
    <w:rsid w:val="00B13924"/>
    <w:rsid w:val="00B16EF9"/>
    <w:rsid w:val="00B17420"/>
    <w:rsid w:val="00B2053B"/>
    <w:rsid w:val="00B228FE"/>
    <w:rsid w:val="00B24A31"/>
    <w:rsid w:val="00B27169"/>
    <w:rsid w:val="00B30C87"/>
    <w:rsid w:val="00B34A6F"/>
    <w:rsid w:val="00B351B9"/>
    <w:rsid w:val="00B35953"/>
    <w:rsid w:val="00B36FFF"/>
    <w:rsid w:val="00B42ADF"/>
    <w:rsid w:val="00B447EA"/>
    <w:rsid w:val="00B50569"/>
    <w:rsid w:val="00B50A2F"/>
    <w:rsid w:val="00B553ED"/>
    <w:rsid w:val="00B5547A"/>
    <w:rsid w:val="00B555F7"/>
    <w:rsid w:val="00B55A15"/>
    <w:rsid w:val="00B56128"/>
    <w:rsid w:val="00B564EE"/>
    <w:rsid w:val="00B70DD1"/>
    <w:rsid w:val="00B72BC0"/>
    <w:rsid w:val="00B74D7B"/>
    <w:rsid w:val="00B75AC5"/>
    <w:rsid w:val="00B75EE8"/>
    <w:rsid w:val="00B76882"/>
    <w:rsid w:val="00B847DB"/>
    <w:rsid w:val="00B84983"/>
    <w:rsid w:val="00B85A47"/>
    <w:rsid w:val="00B91968"/>
    <w:rsid w:val="00B9793E"/>
    <w:rsid w:val="00B97D2F"/>
    <w:rsid w:val="00BA0B04"/>
    <w:rsid w:val="00BA18FC"/>
    <w:rsid w:val="00BA6AFF"/>
    <w:rsid w:val="00BA6B18"/>
    <w:rsid w:val="00BB13B2"/>
    <w:rsid w:val="00BB2027"/>
    <w:rsid w:val="00BB3041"/>
    <w:rsid w:val="00BB621B"/>
    <w:rsid w:val="00BC5E16"/>
    <w:rsid w:val="00BD06A9"/>
    <w:rsid w:val="00BD2089"/>
    <w:rsid w:val="00BD3248"/>
    <w:rsid w:val="00BD43F7"/>
    <w:rsid w:val="00BD5723"/>
    <w:rsid w:val="00BE1088"/>
    <w:rsid w:val="00BE1EBF"/>
    <w:rsid w:val="00BE2B8E"/>
    <w:rsid w:val="00BE3DB0"/>
    <w:rsid w:val="00BE7907"/>
    <w:rsid w:val="00BF0C6F"/>
    <w:rsid w:val="00BF18AE"/>
    <w:rsid w:val="00BF4A32"/>
    <w:rsid w:val="00BF554B"/>
    <w:rsid w:val="00BF6E94"/>
    <w:rsid w:val="00BF710D"/>
    <w:rsid w:val="00BF7302"/>
    <w:rsid w:val="00BF797B"/>
    <w:rsid w:val="00C0112C"/>
    <w:rsid w:val="00C039F0"/>
    <w:rsid w:val="00C10DF0"/>
    <w:rsid w:val="00C16D74"/>
    <w:rsid w:val="00C17CA8"/>
    <w:rsid w:val="00C21792"/>
    <w:rsid w:val="00C2238D"/>
    <w:rsid w:val="00C22C3D"/>
    <w:rsid w:val="00C23C27"/>
    <w:rsid w:val="00C2448C"/>
    <w:rsid w:val="00C26ABE"/>
    <w:rsid w:val="00C275B1"/>
    <w:rsid w:val="00C31477"/>
    <w:rsid w:val="00C354FC"/>
    <w:rsid w:val="00C37D1C"/>
    <w:rsid w:val="00C4789E"/>
    <w:rsid w:val="00C578F2"/>
    <w:rsid w:val="00C61F3C"/>
    <w:rsid w:val="00C73602"/>
    <w:rsid w:val="00C7545F"/>
    <w:rsid w:val="00C811AE"/>
    <w:rsid w:val="00C908EA"/>
    <w:rsid w:val="00C91B78"/>
    <w:rsid w:val="00C9511F"/>
    <w:rsid w:val="00CA19C2"/>
    <w:rsid w:val="00CA378A"/>
    <w:rsid w:val="00CA4E2D"/>
    <w:rsid w:val="00CA7313"/>
    <w:rsid w:val="00CA733B"/>
    <w:rsid w:val="00CA772E"/>
    <w:rsid w:val="00CB0F81"/>
    <w:rsid w:val="00CB4D00"/>
    <w:rsid w:val="00CB7286"/>
    <w:rsid w:val="00CB7724"/>
    <w:rsid w:val="00CC3D77"/>
    <w:rsid w:val="00CC6D53"/>
    <w:rsid w:val="00CC78C8"/>
    <w:rsid w:val="00CD0D04"/>
    <w:rsid w:val="00CD56B1"/>
    <w:rsid w:val="00CD6322"/>
    <w:rsid w:val="00CD7EDF"/>
    <w:rsid w:val="00CE0CC5"/>
    <w:rsid w:val="00CE6263"/>
    <w:rsid w:val="00CE7184"/>
    <w:rsid w:val="00CE7F78"/>
    <w:rsid w:val="00CF041B"/>
    <w:rsid w:val="00CF1170"/>
    <w:rsid w:val="00CF14A7"/>
    <w:rsid w:val="00CF256E"/>
    <w:rsid w:val="00CF4492"/>
    <w:rsid w:val="00D013A8"/>
    <w:rsid w:val="00D028A1"/>
    <w:rsid w:val="00D0443E"/>
    <w:rsid w:val="00D0534D"/>
    <w:rsid w:val="00D05ED7"/>
    <w:rsid w:val="00D07AB6"/>
    <w:rsid w:val="00D12E1E"/>
    <w:rsid w:val="00D16874"/>
    <w:rsid w:val="00D179E7"/>
    <w:rsid w:val="00D17B00"/>
    <w:rsid w:val="00D2286C"/>
    <w:rsid w:val="00D237BC"/>
    <w:rsid w:val="00D24D74"/>
    <w:rsid w:val="00D24ED7"/>
    <w:rsid w:val="00D30816"/>
    <w:rsid w:val="00D37E8D"/>
    <w:rsid w:val="00D401BA"/>
    <w:rsid w:val="00D40DBA"/>
    <w:rsid w:val="00D417A0"/>
    <w:rsid w:val="00D41FBB"/>
    <w:rsid w:val="00D4232E"/>
    <w:rsid w:val="00D42C9E"/>
    <w:rsid w:val="00D43FCA"/>
    <w:rsid w:val="00D4512F"/>
    <w:rsid w:val="00D475D6"/>
    <w:rsid w:val="00D51A51"/>
    <w:rsid w:val="00D5324C"/>
    <w:rsid w:val="00D54EA9"/>
    <w:rsid w:val="00D64557"/>
    <w:rsid w:val="00D64782"/>
    <w:rsid w:val="00D65BE3"/>
    <w:rsid w:val="00D706D0"/>
    <w:rsid w:val="00D70E4E"/>
    <w:rsid w:val="00D719D4"/>
    <w:rsid w:val="00D72EA9"/>
    <w:rsid w:val="00D743D7"/>
    <w:rsid w:val="00D745C0"/>
    <w:rsid w:val="00D747B3"/>
    <w:rsid w:val="00D757EC"/>
    <w:rsid w:val="00D80966"/>
    <w:rsid w:val="00D8164B"/>
    <w:rsid w:val="00D8453A"/>
    <w:rsid w:val="00D87485"/>
    <w:rsid w:val="00D90D26"/>
    <w:rsid w:val="00D955ED"/>
    <w:rsid w:val="00DA4402"/>
    <w:rsid w:val="00DB2441"/>
    <w:rsid w:val="00DB3260"/>
    <w:rsid w:val="00DB36A5"/>
    <w:rsid w:val="00DB51AA"/>
    <w:rsid w:val="00DB6865"/>
    <w:rsid w:val="00DC3792"/>
    <w:rsid w:val="00DC3B03"/>
    <w:rsid w:val="00DD260D"/>
    <w:rsid w:val="00DD7632"/>
    <w:rsid w:val="00DD7A55"/>
    <w:rsid w:val="00DE3328"/>
    <w:rsid w:val="00DE4407"/>
    <w:rsid w:val="00DE5C54"/>
    <w:rsid w:val="00DE6260"/>
    <w:rsid w:val="00DF049B"/>
    <w:rsid w:val="00DF1158"/>
    <w:rsid w:val="00DF6CC9"/>
    <w:rsid w:val="00E02CA3"/>
    <w:rsid w:val="00E03357"/>
    <w:rsid w:val="00E0701E"/>
    <w:rsid w:val="00E10C28"/>
    <w:rsid w:val="00E12F99"/>
    <w:rsid w:val="00E146C1"/>
    <w:rsid w:val="00E14A18"/>
    <w:rsid w:val="00E160DB"/>
    <w:rsid w:val="00E20C7D"/>
    <w:rsid w:val="00E27D33"/>
    <w:rsid w:val="00E31ACB"/>
    <w:rsid w:val="00E34A18"/>
    <w:rsid w:val="00E3518E"/>
    <w:rsid w:val="00E43077"/>
    <w:rsid w:val="00E44587"/>
    <w:rsid w:val="00E45585"/>
    <w:rsid w:val="00E4606F"/>
    <w:rsid w:val="00E4765F"/>
    <w:rsid w:val="00E502A8"/>
    <w:rsid w:val="00E63CBF"/>
    <w:rsid w:val="00E646B9"/>
    <w:rsid w:val="00E70B12"/>
    <w:rsid w:val="00E714FE"/>
    <w:rsid w:val="00E72F8A"/>
    <w:rsid w:val="00E73017"/>
    <w:rsid w:val="00E75AB8"/>
    <w:rsid w:val="00E75E61"/>
    <w:rsid w:val="00E7670C"/>
    <w:rsid w:val="00E824D8"/>
    <w:rsid w:val="00E826F9"/>
    <w:rsid w:val="00E83821"/>
    <w:rsid w:val="00E9284B"/>
    <w:rsid w:val="00E93EF3"/>
    <w:rsid w:val="00E95C4B"/>
    <w:rsid w:val="00E962D5"/>
    <w:rsid w:val="00EA49B2"/>
    <w:rsid w:val="00EA7AFD"/>
    <w:rsid w:val="00EB7393"/>
    <w:rsid w:val="00EB740E"/>
    <w:rsid w:val="00EB7B83"/>
    <w:rsid w:val="00EB7D7B"/>
    <w:rsid w:val="00EC1020"/>
    <w:rsid w:val="00EC2D87"/>
    <w:rsid w:val="00EC622A"/>
    <w:rsid w:val="00ED122C"/>
    <w:rsid w:val="00ED3B02"/>
    <w:rsid w:val="00ED51EC"/>
    <w:rsid w:val="00ED68D8"/>
    <w:rsid w:val="00EE0452"/>
    <w:rsid w:val="00EE0D9B"/>
    <w:rsid w:val="00EE180B"/>
    <w:rsid w:val="00EE2747"/>
    <w:rsid w:val="00EE5AB3"/>
    <w:rsid w:val="00EE7B8F"/>
    <w:rsid w:val="00EF2CE3"/>
    <w:rsid w:val="00EF4761"/>
    <w:rsid w:val="00EF567F"/>
    <w:rsid w:val="00EF6712"/>
    <w:rsid w:val="00EF7966"/>
    <w:rsid w:val="00F00321"/>
    <w:rsid w:val="00F013A0"/>
    <w:rsid w:val="00F02B86"/>
    <w:rsid w:val="00F04C5E"/>
    <w:rsid w:val="00F05B9F"/>
    <w:rsid w:val="00F07A15"/>
    <w:rsid w:val="00F07DF9"/>
    <w:rsid w:val="00F13274"/>
    <w:rsid w:val="00F14E13"/>
    <w:rsid w:val="00F1777C"/>
    <w:rsid w:val="00F20179"/>
    <w:rsid w:val="00F22D3D"/>
    <w:rsid w:val="00F23685"/>
    <w:rsid w:val="00F30046"/>
    <w:rsid w:val="00F32191"/>
    <w:rsid w:val="00F406F2"/>
    <w:rsid w:val="00F4340E"/>
    <w:rsid w:val="00F43457"/>
    <w:rsid w:val="00F43B88"/>
    <w:rsid w:val="00F44894"/>
    <w:rsid w:val="00F4532B"/>
    <w:rsid w:val="00F46470"/>
    <w:rsid w:val="00F47A8F"/>
    <w:rsid w:val="00F54F71"/>
    <w:rsid w:val="00F56386"/>
    <w:rsid w:val="00F56F9B"/>
    <w:rsid w:val="00F5757F"/>
    <w:rsid w:val="00F6091F"/>
    <w:rsid w:val="00F653AD"/>
    <w:rsid w:val="00F65C64"/>
    <w:rsid w:val="00F70AF3"/>
    <w:rsid w:val="00F721B6"/>
    <w:rsid w:val="00F75644"/>
    <w:rsid w:val="00F75E3C"/>
    <w:rsid w:val="00F76D80"/>
    <w:rsid w:val="00F779FF"/>
    <w:rsid w:val="00F81F21"/>
    <w:rsid w:val="00F848BA"/>
    <w:rsid w:val="00F84BE8"/>
    <w:rsid w:val="00F90177"/>
    <w:rsid w:val="00F90865"/>
    <w:rsid w:val="00F90ECA"/>
    <w:rsid w:val="00F96913"/>
    <w:rsid w:val="00F97088"/>
    <w:rsid w:val="00FA2A4B"/>
    <w:rsid w:val="00FA6ED5"/>
    <w:rsid w:val="00FA7DF9"/>
    <w:rsid w:val="00FB1D52"/>
    <w:rsid w:val="00FB5B0A"/>
    <w:rsid w:val="00FB63F4"/>
    <w:rsid w:val="00FC01E4"/>
    <w:rsid w:val="00FC3F07"/>
    <w:rsid w:val="00FC6002"/>
    <w:rsid w:val="00FC64AC"/>
    <w:rsid w:val="00FC67E0"/>
    <w:rsid w:val="00FD44B7"/>
    <w:rsid w:val="00FD44F6"/>
    <w:rsid w:val="00FD5E3B"/>
    <w:rsid w:val="00FD60DA"/>
    <w:rsid w:val="00FD7F1F"/>
    <w:rsid w:val="00FE44A1"/>
    <w:rsid w:val="00FE4B30"/>
    <w:rsid w:val="00FE4EDE"/>
    <w:rsid w:val="00FE5A38"/>
    <w:rsid w:val="00FF338D"/>
    <w:rsid w:val="00FF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 w:cs="Arial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B5B0A"/>
    <w:rPr>
      <w:rFonts w:cs="Tahoma"/>
      <w:sz w:val="16"/>
      <w:szCs w:val="16"/>
    </w:rPr>
  </w:style>
  <w:style w:type="character" w:styleId="Hyperlink">
    <w:name w:val="Hyperlink"/>
    <w:rsid w:val="000C3B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 w:cs="Arial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B5B0A"/>
    <w:rPr>
      <w:rFonts w:cs="Tahoma"/>
      <w:sz w:val="16"/>
      <w:szCs w:val="16"/>
    </w:rPr>
  </w:style>
  <w:style w:type="character" w:styleId="Hyperlink">
    <w:name w:val="Hyperlink"/>
    <w:rsid w:val="000C3B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info@qeta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lobeimages.net/data/media/34/brisbane_australia.jpg" TargetMode="External"/><Relationship Id="rId12" Type="http://schemas.openxmlformats.org/officeDocument/2006/relationships/hyperlink" Target="http://www.qeta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info@qeta.com.a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qeta.com.a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qeta.com.a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Links>
    <vt:vector size="24" baseType="variant">
      <vt:variant>
        <vt:i4>3407931</vt:i4>
      </vt:variant>
      <vt:variant>
        <vt:i4>6</vt:i4>
      </vt:variant>
      <vt:variant>
        <vt:i4>0</vt:i4>
      </vt:variant>
      <vt:variant>
        <vt:i4>5</vt:i4>
      </vt:variant>
      <vt:variant>
        <vt:lpwstr>http://www.qeta.com.au/</vt:lpwstr>
      </vt:variant>
      <vt:variant>
        <vt:lpwstr/>
      </vt:variant>
      <vt:variant>
        <vt:i4>131105</vt:i4>
      </vt:variant>
      <vt:variant>
        <vt:i4>0</vt:i4>
      </vt:variant>
      <vt:variant>
        <vt:i4>0</vt:i4>
      </vt:variant>
      <vt:variant>
        <vt:i4>5</vt:i4>
      </vt:variant>
      <vt:variant>
        <vt:lpwstr>http://www.globeimages.net/data/media/34/brisbane_australia.jpg</vt:lpwstr>
      </vt:variant>
      <vt:variant>
        <vt:lpwstr/>
      </vt:variant>
      <vt:variant>
        <vt:i4>4587553</vt:i4>
      </vt:variant>
      <vt:variant>
        <vt:i4>3</vt:i4>
      </vt:variant>
      <vt:variant>
        <vt:i4>0</vt:i4>
      </vt:variant>
      <vt:variant>
        <vt:i4>5</vt:i4>
      </vt:variant>
      <vt:variant>
        <vt:lpwstr>mailto:info@qeta.com.au</vt:lpwstr>
      </vt:variant>
      <vt:variant>
        <vt:lpwstr/>
      </vt:variant>
      <vt:variant>
        <vt:i4>3407931</vt:i4>
      </vt:variant>
      <vt:variant>
        <vt:i4>0</vt:i4>
      </vt:variant>
      <vt:variant>
        <vt:i4>0</vt:i4>
      </vt:variant>
      <vt:variant>
        <vt:i4>5</vt:i4>
      </vt:variant>
      <vt:variant>
        <vt:lpwstr>http://www.qeta.com.au/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Cave</dc:creator>
  <cp:lastModifiedBy>User</cp:lastModifiedBy>
  <cp:revision>15</cp:revision>
  <cp:lastPrinted>2018-01-23T22:42:00Z</cp:lastPrinted>
  <dcterms:created xsi:type="dcterms:W3CDTF">2017-12-28T00:58:00Z</dcterms:created>
  <dcterms:modified xsi:type="dcterms:W3CDTF">2018-01-24T03:42:00Z</dcterms:modified>
</cp:coreProperties>
</file>