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BEB4" w14:textId="370EBB6F" w:rsidR="00040088" w:rsidRPr="001D198C" w:rsidRDefault="006B3A93" w:rsidP="00BF25AE">
      <w:pPr>
        <w:ind w:right="-330" w:hanging="142"/>
        <w:jc w:val="center"/>
        <w:rPr>
          <w:b/>
          <w:bCs/>
          <w:color w:val="2F5496" w:themeColor="accent1" w:themeShade="BF"/>
          <w:sz w:val="48"/>
          <w:szCs w:val="48"/>
        </w:rPr>
      </w:pPr>
      <w:r w:rsidRPr="001D198C">
        <w:rPr>
          <w:b/>
          <w:bCs/>
          <w:color w:val="2F5496" w:themeColor="accent1" w:themeShade="BF"/>
          <w:sz w:val="48"/>
          <w:szCs w:val="48"/>
        </w:rPr>
        <w:t>Empowering Educators, Elevating Economics</w:t>
      </w:r>
    </w:p>
    <w:p w14:paraId="051B2889" w14:textId="6933003A" w:rsidR="00824906" w:rsidRPr="00FF16F1" w:rsidRDefault="00DF1A3D" w:rsidP="00BF25AE">
      <w:pPr>
        <w:jc w:val="center"/>
        <w:rPr>
          <w:b/>
          <w:bCs/>
          <w:color w:val="000000" w:themeColor="text1"/>
          <w:sz w:val="48"/>
          <w:szCs w:val="48"/>
        </w:rPr>
      </w:pPr>
      <w:r w:rsidRPr="001D198C">
        <w:rPr>
          <w:noProof/>
          <w:sz w:val="40"/>
          <w:szCs w:val="40"/>
        </w:rPr>
        <w:drawing>
          <wp:anchor distT="0" distB="0" distL="114300" distR="114300" simplePos="0" relativeHeight="251655168" behindDoc="1" locked="0" layoutInCell="1" allowOverlap="0" wp14:anchorId="4A1CF941" wp14:editId="44230CF5">
            <wp:simplePos x="0" y="0"/>
            <wp:positionH relativeFrom="margin">
              <wp:posOffset>133350</wp:posOffset>
            </wp:positionH>
            <wp:positionV relativeFrom="paragraph">
              <wp:posOffset>504190</wp:posOffset>
            </wp:positionV>
            <wp:extent cx="1771650" cy="1601470"/>
            <wp:effectExtent l="0" t="0" r="0" b="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1771650" cy="1601470"/>
                    </a:xfrm>
                    <a:prstGeom prst="rect">
                      <a:avLst/>
                    </a:prstGeom>
                  </pic:spPr>
                </pic:pic>
              </a:graphicData>
            </a:graphic>
            <wp14:sizeRelH relativeFrom="margin">
              <wp14:pctWidth>0</wp14:pctWidth>
            </wp14:sizeRelH>
            <wp14:sizeRelV relativeFrom="margin">
              <wp14:pctHeight>0</wp14:pctHeight>
            </wp14:sizeRelV>
          </wp:anchor>
        </w:drawing>
      </w:r>
      <w:r w:rsidR="00040088" w:rsidRPr="001D198C">
        <w:rPr>
          <w:b/>
          <w:bCs/>
          <w:color w:val="000000" w:themeColor="text1"/>
          <w:sz w:val="40"/>
          <w:szCs w:val="40"/>
        </w:rPr>
        <w:t>QETA Economics Conference 202</w:t>
      </w:r>
      <w:r w:rsidR="001D198C" w:rsidRPr="001D198C">
        <w:rPr>
          <w:b/>
          <w:bCs/>
          <w:color w:val="000000" w:themeColor="text1"/>
          <w:sz w:val="40"/>
          <w:szCs w:val="40"/>
        </w:rPr>
        <w:t>4</w:t>
      </w:r>
    </w:p>
    <w:p w14:paraId="0DE8E246" w14:textId="3371DD02" w:rsidR="005A4ED5" w:rsidRDefault="00887278">
      <w:pPr>
        <w:rPr>
          <w:noProof/>
        </w:rPr>
      </w:pPr>
      <w:r>
        <w:rPr>
          <w:noProof/>
        </w:rPr>
        <w:drawing>
          <wp:anchor distT="0" distB="0" distL="114300" distR="114300" simplePos="0" relativeHeight="251662336" behindDoc="0" locked="0" layoutInCell="1" allowOverlap="1" wp14:anchorId="20FF8FA3" wp14:editId="37C64B50">
            <wp:simplePos x="0" y="0"/>
            <wp:positionH relativeFrom="margin">
              <wp:posOffset>3426460</wp:posOffset>
            </wp:positionH>
            <wp:positionV relativeFrom="paragraph">
              <wp:posOffset>271780</wp:posOffset>
            </wp:positionV>
            <wp:extent cx="2665095" cy="3152775"/>
            <wp:effectExtent l="133350" t="76200" r="78105" b="142875"/>
            <wp:wrapSquare wrapText="bothSides"/>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2665095" cy="31527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824906">
        <w:rPr>
          <w:noProof/>
        </w:rPr>
        <mc:AlternateContent>
          <mc:Choice Requires="wps">
            <w:drawing>
              <wp:anchor distT="0" distB="0" distL="114300" distR="114300" simplePos="0" relativeHeight="251666432" behindDoc="0" locked="0" layoutInCell="1" allowOverlap="1" wp14:anchorId="13CBB6D9" wp14:editId="06239723">
                <wp:simplePos x="0" y="0"/>
                <wp:positionH relativeFrom="column">
                  <wp:posOffset>4433888</wp:posOffset>
                </wp:positionH>
                <wp:positionV relativeFrom="paragraph">
                  <wp:posOffset>197803</wp:posOffset>
                </wp:positionV>
                <wp:extent cx="1738312" cy="1391920"/>
                <wp:effectExtent l="19050" t="19050" r="14605" b="208280"/>
                <wp:wrapNone/>
                <wp:docPr id="9" name="Speech Bubble: Rectangle 9"/>
                <wp:cNvGraphicFramePr/>
                <a:graphic xmlns:a="http://schemas.openxmlformats.org/drawingml/2006/main">
                  <a:graphicData uri="http://schemas.microsoft.com/office/word/2010/wordprocessingShape">
                    <wps:wsp>
                      <wps:cNvSpPr/>
                      <wps:spPr>
                        <a:xfrm>
                          <a:off x="0" y="0"/>
                          <a:ext cx="1738312" cy="1391920"/>
                        </a:xfrm>
                        <a:prstGeom prst="wedgeRectCallout">
                          <a:avLst/>
                        </a:prstGeom>
                        <a:noFill/>
                        <a:ln w="38100" cap="flat" cmpd="sng" algn="ctr">
                          <a:solidFill>
                            <a:srgbClr val="4472C4">
                              <a:shade val="50000"/>
                            </a:srgbClr>
                          </a:solidFill>
                          <a:prstDash val="solid"/>
                          <a:miter lim="800000"/>
                        </a:ln>
                        <a:effectLst/>
                      </wps:spPr>
                      <wps:txbx>
                        <w:txbxContent>
                          <w:p w14:paraId="6DD4297F" w14:textId="6EA5B1CD" w:rsidR="00F84ABD" w:rsidRPr="00824906" w:rsidRDefault="001D198C" w:rsidP="00F84ABD">
                            <w:pPr>
                              <w:jc w:val="center"/>
                              <w:rPr>
                                <w:b/>
                                <w:bCs/>
                                <w:color w:val="C00000"/>
                                <w:sz w:val="28"/>
                                <w:szCs w:val="28"/>
                              </w:rPr>
                            </w:pPr>
                            <w:r>
                              <w:rPr>
                                <w:b/>
                                <w:bCs/>
                                <w:color w:val="C00000"/>
                                <w:sz w:val="28"/>
                                <w:szCs w:val="28"/>
                              </w:rPr>
                              <w:t>Friday</w:t>
                            </w:r>
                          </w:p>
                          <w:p w14:paraId="7F48F102" w14:textId="5F9C33EE" w:rsidR="00F84ABD" w:rsidRPr="003D7AC1" w:rsidRDefault="001D198C" w:rsidP="00F84ABD">
                            <w:pPr>
                              <w:jc w:val="center"/>
                              <w:rPr>
                                <w:b/>
                                <w:bCs/>
                                <w:color w:val="C00000"/>
                                <w:sz w:val="28"/>
                                <w:szCs w:val="28"/>
                              </w:rPr>
                            </w:pPr>
                            <w:r>
                              <w:rPr>
                                <w:b/>
                                <w:bCs/>
                                <w:color w:val="C00000"/>
                                <w:sz w:val="28"/>
                                <w:szCs w:val="28"/>
                              </w:rPr>
                              <w:t>1</w:t>
                            </w:r>
                            <w:r w:rsidR="00287213">
                              <w:rPr>
                                <w:b/>
                                <w:bCs/>
                                <w:color w:val="C00000"/>
                                <w:sz w:val="28"/>
                                <w:szCs w:val="28"/>
                              </w:rPr>
                              <w:t>6</w:t>
                            </w:r>
                            <w:r>
                              <w:rPr>
                                <w:b/>
                                <w:bCs/>
                                <w:color w:val="C00000"/>
                                <w:sz w:val="28"/>
                                <w:szCs w:val="28"/>
                              </w:rPr>
                              <w:t xml:space="preserve"> August 2024</w:t>
                            </w:r>
                          </w:p>
                          <w:p w14:paraId="2C52CDF1" w14:textId="4FAF54C1" w:rsidR="00F84ABD" w:rsidRDefault="001D198C" w:rsidP="00F84ABD">
                            <w:pPr>
                              <w:jc w:val="center"/>
                              <w:rPr>
                                <w:color w:val="2F5496" w:themeColor="accent1" w:themeShade="BF"/>
                                <w:sz w:val="28"/>
                                <w:szCs w:val="28"/>
                              </w:rPr>
                            </w:pPr>
                            <w:r>
                              <w:rPr>
                                <w:color w:val="2F5496" w:themeColor="accent1" w:themeShade="BF"/>
                                <w:sz w:val="28"/>
                                <w:szCs w:val="28"/>
                              </w:rPr>
                              <w:t>8.30am to 2.30pm</w:t>
                            </w:r>
                          </w:p>
                          <w:p w14:paraId="6BEB6418" w14:textId="4FDFCD38" w:rsidR="00993A78" w:rsidRPr="00E4673C" w:rsidRDefault="00993A78" w:rsidP="00F84ABD">
                            <w:pPr>
                              <w:jc w:val="center"/>
                              <w:rPr>
                                <w:color w:val="2F5496" w:themeColor="accent1" w:themeShade="BF"/>
                                <w:sz w:val="28"/>
                                <w:szCs w:val="28"/>
                              </w:rPr>
                            </w:pPr>
                            <w:r>
                              <w:rPr>
                                <w:color w:val="2F5496" w:themeColor="accent1" w:themeShade="BF"/>
                                <w:sz w:val="28"/>
                                <w:szCs w:val="28"/>
                              </w:rPr>
                              <w:t>8</w:t>
                            </w:r>
                            <w:r w:rsidR="001D198C">
                              <w:rPr>
                                <w:color w:val="2F5496" w:themeColor="accent1" w:themeShade="BF"/>
                                <w:sz w:val="28"/>
                                <w:szCs w:val="28"/>
                              </w:rPr>
                              <w:t>am</w:t>
                            </w:r>
                            <w:r>
                              <w:rPr>
                                <w:color w:val="2F5496" w:themeColor="accent1" w:themeShade="BF"/>
                                <w:sz w:val="28"/>
                                <w:szCs w:val="28"/>
                              </w:rPr>
                              <w:t xml:space="preserve">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BB6D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9" o:spid="_x0000_s1026" type="#_x0000_t61" style="position:absolute;margin-left:349.15pt;margin-top:15.6pt;width:136.85pt;height:10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" adj="6300,24300" filled="f" strokecolor="#2f528f" strokeweight="3pt">
                <v:textbox>
                  <w:txbxContent>
                    <w:p w14:paraId="6DD4297F" w14:textId="6EA5B1CD" w:rsidR="00F84ABD" w:rsidRPr="00824906" w:rsidRDefault="001D198C" w:rsidP="00F84ABD">
                      <w:pPr>
                        <w:jc w:val="center"/>
                        <w:rPr>
                          <w:b/>
                          <w:bCs/>
                          <w:color w:val="C00000"/>
                          <w:sz w:val="28"/>
                          <w:szCs w:val="28"/>
                        </w:rPr>
                      </w:pPr>
                      <w:r>
                        <w:rPr>
                          <w:b/>
                          <w:bCs/>
                          <w:color w:val="C00000"/>
                          <w:sz w:val="28"/>
                          <w:szCs w:val="28"/>
                        </w:rPr>
                        <w:t>Friday</w:t>
                      </w:r>
                    </w:p>
                    <w:p w14:paraId="7F48F102" w14:textId="5F9C33EE" w:rsidR="00F84ABD" w:rsidRPr="003D7AC1" w:rsidRDefault="001D198C" w:rsidP="00F84ABD">
                      <w:pPr>
                        <w:jc w:val="center"/>
                        <w:rPr>
                          <w:b/>
                          <w:bCs/>
                          <w:color w:val="C00000"/>
                          <w:sz w:val="28"/>
                          <w:szCs w:val="28"/>
                        </w:rPr>
                      </w:pPr>
                      <w:r>
                        <w:rPr>
                          <w:b/>
                          <w:bCs/>
                          <w:color w:val="C00000"/>
                          <w:sz w:val="28"/>
                          <w:szCs w:val="28"/>
                        </w:rPr>
                        <w:t>1</w:t>
                      </w:r>
                      <w:r w:rsidR="00287213">
                        <w:rPr>
                          <w:b/>
                          <w:bCs/>
                          <w:color w:val="C00000"/>
                          <w:sz w:val="28"/>
                          <w:szCs w:val="28"/>
                        </w:rPr>
                        <w:t>6</w:t>
                      </w:r>
                      <w:r>
                        <w:rPr>
                          <w:b/>
                          <w:bCs/>
                          <w:color w:val="C00000"/>
                          <w:sz w:val="28"/>
                          <w:szCs w:val="28"/>
                        </w:rPr>
                        <w:t xml:space="preserve"> August 2024</w:t>
                      </w:r>
                    </w:p>
                    <w:p w14:paraId="2C52CDF1" w14:textId="4FAF54C1" w:rsidR="00F84ABD" w:rsidRDefault="001D198C" w:rsidP="00F84ABD">
                      <w:pPr>
                        <w:jc w:val="center"/>
                        <w:rPr>
                          <w:color w:val="2F5496" w:themeColor="accent1" w:themeShade="BF"/>
                          <w:sz w:val="28"/>
                          <w:szCs w:val="28"/>
                        </w:rPr>
                      </w:pPr>
                      <w:r>
                        <w:rPr>
                          <w:color w:val="2F5496" w:themeColor="accent1" w:themeShade="BF"/>
                          <w:sz w:val="28"/>
                          <w:szCs w:val="28"/>
                        </w:rPr>
                        <w:t>8.30am to 2.30pm</w:t>
                      </w:r>
                    </w:p>
                    <w:p w14:paraId="6BEB6418" w14:textId="4FDFCD38" w:rsidR="00993A78" w:rsidRPr="00E4673C" w:rsidRDefault="00993A78" w:rsidP="00F84ABD">
                      <w:pPr>
                        <w:jc w:val="center"/>
                        <w:rPr>
                          <w:color w:val="2F5496" w:themeColor="accent1" w:themeShade="BF"/>
                          <w:sz w:val="28"/>
                          <w:szCs w:val="28"/>
                        </w:rPr>
                      </w:pPr>
                      <w:r>
                        <w:rPr>
                          <w:color w:val="2F5496" w:themeColor="accent1" w:themeShade="BF"/>
                          <w:sz w:val="28"/>
                          <w:szCs w:val="28"/>
                        </w:rPr>
                        <w:t>8</w:t>
                      </w:r>
                      <w:r w:rsidR="001D198C">
                        <w:rPr>
                          <w:color w:val="2F5496" w:themeColor="accent1" w:themeShade="BF"/>
                          <w:sz w:val="28"/>
                          <w:szCs w:val="28"/>
                        </w:rPr>
                        <w:t>am</w:t>
                      </w:r>
                      <w:r>
                        <w:rPr>
                          <w:color w:val="2F5496" w:themeColor="accent1" w:themeShade="BF"/>
                          <w:sz w:val="28"/>
                          <w:szCs w:val="28"/>
                        </w:rPr>
                        <w:t xml:space="preserve"> registration</w:t>
                      </w:r>
                    </w:p>
                  </w:txbxContent>
                </v:textbox>
              </v:shape>
            </w:pict>
          </mc:Fallback>
        </mc:AlternateContent>
      </w:r>
    </w:p>
    <w:p w14:paraId="5CE44D76" w14:textId="2F51DB8E" w:rsidR="00887278" w:rsidRDefault="00887278">
      <w:pPr>
        <w:rPr>
          <w:noProof/>
        </w:rPr>
      </w:pPr>
    </w:p>
    <w:p w14:paraId="6E68D8D3" w14:textId="77777777" w:rsidR="00887278" w:rsidRDefault="00887278">
      <w:pPr>
        <w:rPr>
          <w:noProof/>
        </w:rPr>
      </w:pPr>
    </w:p>
    <w:p w14:paraId="59E87DFF" w14:textId="77777777" w:rsidR="00887278" w:rsidRDefault="00887278">
      <w:pPr>
        <w:rPr>
          <w:noProof/>
        </w:rPr>
      </w:pPr>
    </w:p>
    <w:p w14:paraId="119C9AF3" w14:textId="782FBC84" w:rsidR="00887278" w:rsidRDefault="00887278">
      <w:pPr>
        <w:rPr>
          <w:noProof/>
        </w:rPr>
      </w:pPr>
    </w:p>
    <w:p w14:paraId="1FE77A6A" w14:textId="134D9FCE" w:rsidR="00887278" w:rsidRDefault="00887278">
      <w:pPr>
        <w:rPr>
          <w:noProof/>
        </w:rPr>
      </w:pPr>
    </w:p>
    <w:p w14:paraId="3EB56A60" w14:textId="171C51C0" w:rsidR="003A2E78" w:rsidRPr="00993A78" w:rsidRDefault="00887278" w:rsidP="00E4673C">
      <w:pPr>
        <w:ind w:right="-46"/>
        <w:rPr>
          <w:sz w:val="28"/>
          <w:szCs w:val="28"/>
        </w:rPr>
      </w:pPr>
      <w:r w:rsidRPr="00A06F69">
        <w:rPr>
          <w:sz w:val="28"/>
          <w:szCs w:val="28"/>
        </w:rPr>
        <w:t>We are</w:t>
      </w:r>
      <w:r w:rsidR="003A2E78" w:rsidRPr="00993A78">
        <w:rPr>
          <w:sz w:val="28"/>
          <w:szCs w:val="28"/>
        </w:rPr>
        <w:t xml:space="preserve"> proud to present </w:t>
      </w:r>
      <w:r w:rsidR="00824906" w:rsidRPr="00993A78">
        <w:rPr>
          <w:sz w:val="28"/>
          <w:szCs w:val="28"/>
        </w:rPr>
        <w:t>a</w:t>
      </w:r>
      <w:r>
        <w:rPr>
          <w:sz w:val="28"/>
          <w:szCs w:val="28"/>
        </w:rPr>
        <w:t>nother</w:t>
      </w:r>
      <w:r w:rsidR="00824906" w:rsidRPr="00993A78">
        <w:rPr>
          <w:sz w:val="28"/>
          <w:szCs w:val="28"/>
        </w:rPr>
        <w:t xml:space="preserve"> full day</w:t>
      </w:r>
      <w:r w:rsidR="001D198C">
        <w:rPr>
          <w:sz w:val="28"/>
          <w:szCs w:val="28"/>
        </w:rPr>
        <w:t xml:space="preserve"> of</w:t>
      </w:r>
      <w:r w:rsidR="003A2E78" w:rsidRPr="00993A78">
        <w:rPr>
          <w:sz w:val="28"/>
          <w:szCs w:val="28"/>
        </w:rPr>
        <w:t xml:space="preserve"> Professional Development </w:t>
      </w:r>
      <w:r>
        <w:rPr>
          <w:sz w:val="28"/>
          <w:szCs w:val="28"/>
        </w:rPr>
        <w:t xml:space="preserve">to enrich </w:t>
      </w:r>
      <w:r w:rsidR="00722D1C">
        <w:rPr>
          <w:sz w:val="28"/>
          <w:szCs w:val="28"/>
        </w:rPr>
        <w:t xml:space="preserve">your </w:t>
      </w:r>
      <w:r>
        <w:rPr>
          <w:sz w:val="28"/>
          <w:szCs w:val="28"/>
        </w:rPr>
        <w:t>Economic</w:t>
      </w:r>
      <w:r w:rsidR="001D198C">
        <w:rPr>
          <w:sz w:val="28"/>
          <w:szCs w:val="28"/>
        </w:rPr>
        <w:t>s</w:t>
      </w:r>
      <w:r>
        <w:rPr>
          <w:sz w:val="28"/>
          <w:szCs w:val="28"/>
        </w:rPr>
        <w:t xml:space="preserve"> teaching</w:t>
      </w:r>
      <w:r w:rsidR="003A2E78" w:rsidRPr="00993A78">
        <w:rPr>
          <w:sz w:val="28"/>
          <w:szCs w:val="28"/>
        </w:rPr>
        <w:t>.</w:t>
      </w:r>
      <w:r w:rsidR="00824906" w:rsidRPr="00993A78">
        <w:rPr>
          <w:sz w:val="28"/>
          <w:szCs w:val="28"/>
        </w:rPr>
        <w:t xml:space="preserve"> </w:t>
      </w:r>
    </w:p>
    <w:p w14:paraId="286B773E" w14:textId="156C3E9A" w:rsidR="00824906" w:rsidRPr="00887278" w:rsidRDefault="00824906" w:rsidP="00887278">
      <w:pPr>
        <w:pStyle w:val="ListParagraph"/>
        <w:numPr>
          <w:ilvl w:val="0"/>
          <w:numId w:val="7"/>
        </w:numPr>
        <w:ind w:left="284" w:right="-46" w:hanging="284"/>
        <w:rPr>
          <w:sz w:val="24"/>
          <w:szCs w:val="24"/>
        </w:rPr>
      </w:pPr>
      <w:r w:rsidRPr="00887278">
        <w:rPr>
          <w:sz w:val="24"/>
          <w:szCs w:val="24"/>
        </w:rPr>
        <w:t>Face to face –</w:t>
      </w:r>
      <w:r w:rsidR="00887278">
        <w:rPr>
          <w:sz w:val="24"/>
          <w:szCs w:val="24"/>
        </w:rPr>
        <w:t xml:space="preserve"> </w:t>
      </w:r>
      <w:r w:rsidR="001D198C">
        <w:rPr>
          <w:sz w:val="24"/>
          <w:szCs w:val="24"/>
        </w:rPr>
        <w:t>University of Queensland</w:t>
      </w:r>
    </w:p>
    <w:p w14:paraId="314143F3" w14:textId="44A97363" w:rsidR="007F66B4" w:rsidRPr="00887278" w:rsidRDefault="00824906" w:rsidP="00887278">
      <w:pPr>
        <w:pStyle w:val="ListParagraph"/>
        <w:numPr>
          <w:ilvl w:val="0"/>
          <w:numId w:val="7"/>
        </w:numPr>
        <w:ind w:left="284" w:right="-46" w:hanging="284"/>
        <w:rPr>
          <w:sz w:val="24"/>
          <w:szCs w:val="24"/>
        </w:rPr>
      </w:pPr>
      <w:r w:rsidRPr="00887278">
        <w:rPr>
          <w:sz w:val="24"/>
          <w:szCs w:val="24"/>
        </w:rPr>
        <w:t>Online, for our regional and remote members</w:t>
      </w:r>
    </w:p>
    <w:p w14:paraId="33BC78D4" w14:textId="040341C1" w:rsidR="007F66B4" w:rsidRPr="00887278" w:rsidRDefault="007F66B4" w:rsidP="00887278">
      <w:pPr>
        <w:pStyle w:val="ListParagraph"/>
        <w:numPr>
          <w:ilvl w:val="0"/>
          <w:numId w:val="7"/>
        </w:numPr>
        <w:ind w:left="284" w:right="-46" w:hanging="284"/>
        <w:rPr>
          <w:sz w:val="24"/>
          <w:szCs w:val="24"/>
        </w:rPr>
      </w:pPr>
      <w:r w:rsidRPr="00887278">
        <w:rPr>
          <w:sz w:val="24"/>
          <w:szCs w:val="24"/>
        </w:rPr>
        <w:t xml:space="preserve">QETA scholarships </w:t>
      </w:r>
      <w:r w:rsidR="00BB70E5">
        <w:rPr>
          <w:sz w:val="24"/>
          <w:szCs w:val="24"/>
        </w:rPr>
        <w:t xml:space="preserve">available </w:t>
      </w:r>
      <w:r w:rsidRPr="00887278">
        <w:rPr>
          <w:sz w:val="24"/>
          <w:szCs w:val="24"/>
        </w:rPr>
        <w:t>to cover flight costs for regional and remote teachers – refer website for application details</w:t>
      </w:r>
      <w:r w:rsidR="00722D1C">
        <w:rPr>
          <w:sz w:val="24"/>
          <w:szCs w:val="24"/>
        </w:rPr>
        <w:t>.</w:t>
      </w:r>
    </w:p>
    <w:p w14:paraId="3F29F2BF" w14:textId="7AF2B4BF" w:rsidR="003A2E78" w:rsidRPr="005D407D" w:rsidRDefault="00133BC8" w:rsidP="006063A5">
      <w:pPr>
        <w:spacing w:before="360" w:after="0"/>
        <w:rPr>
          <w:b/>
          <w:bCs/>
          <w:sz w:val="24"/>
          <w:szCs w:val="24"/>
        </w:rPr>
      </w:pPr>
      <w:r w:rsidRPr="005D407D">
        <w:rPr>
          <w:b/>
          <w:bCs/>
          <w:sz w:val="24"/>
          <w:szCs w:val="24"/>
        </w:rPr>
        <w:t>T</w:t>
      </w:r>
      <w:r w:rsidR="003A2E78" w:rsidRPr="005D407D">
        <w:rPr>
          <w:b/>
          <w:bCs/>
          <w:sz w:val="24"/>
          <w:szCs w:val="24"/>
        </w:rPr>
        <w:t>eachers will have an opportunity to:</w:t>
      </w:r>
    </w:p>
    <w:p w14:paraId="7B2FB595" w14:textId="37DA945F" w:rsidR="003A2E78" w:rsidRPr="00824906" w:rsidRDefault="003A2E78" w:rsidP="003A2E78">
      <w:pPr>
        <w:pStyle w:val="ListParagraph"/>
        <w:numPr>
          <w:ilvl w:val="0"/>
          <w:numId w:val="1"/>
        </w:numPr>
        <w:rPr>
          <w:sz w:val="24"/>
          <w:szCs w:val="24"/>
        </w:rPr>
      </w:pPr>
      <w:r w:rsidRPr="00824906">
        <w:rPr>
          <w:sz w:val="24"/>
          <w:szCs w:val="24"/>
        </w:rPr>
        <w:t xml:space="preserve">upskill and update their knowledge of </w:t>
      </w:r>
      <w:r w:rsidR="007F66B4">
        <w:rPr>
          <w:sz w:val="24"/>
          <w:szCs w:val="24"/>
        </w:rPr>
        <w:t>teaching, learning and assessment</w:t>
      </w:r>
    </w:p>
    <w:p w14:paraId="4DEE771D" w14:textId="6240D2D0" w:rsidR="006063A5" w:rsidRPr="006063A5" w:rsidRDefault="003A2E78" w:rsidP="007D67E4">
      <w:pPr>
        <w:pStyle w:val="ListParagraph"/>
        <w:numPr>
          <w:ilvl w:val="0"/>
          <w:numId w:val="1"/>
        </w:numPr>
        <w:ind w:right="95"/>
        <w:rPr>
          <w:i/>
          <w:iCs/>
          <w:sz w:val="24"/>
          <w:szCs w:val="24"/>
        </w:rPr>
      </w:pPr>
      <w:r w:rsidRPr="006063A5">
        <w:rPr>
          <w:sz w:val="24"/>
          <w:szCs w:val="24"/>
        </w:rPr>
        <w:t>participate actively by asking questions</w:t>
      </w:r>
      <w:r w:rsidR="006063A5" w:rsidRPr="006063A5">
        <w:rPr>
          <w:sz w:val="24"/>
          <w:szCs w:val="24"/>
        </w:rPr>
        <w:t xml:space="preserve"> – coordinated online experience</w:t>
      </w:r>
    </w:p>
    <w:p w14:paraId="3C77CCDE" w14:textId="2437E8F2" w:rsidR="006063A5" w:rsidRPr="00BB70E5" w:rsidRDefault="006063A5" w:rsidP="007D67E4">
      <w:pPr>
        <w:pStyle w:val="ListParagraph"/>
        <w:numPr>
          <w:ilvl w:val="0"/>
          <w:numId w:val="1"/>
        </w:numPr>
        <w:ind w:right="95"/>
        <w:rPr>
          <w:i/>
          <w:iCs/>
          <w:sz w:val="24"/>
          <w:szCs w:val="24"/>
        </w:rPr>
      </w:pPr>
      <w:r w:rsidRPr="00040088">
        <w:rPr>
          <w:noProof/>
        </w:rPr>
        <mc:AlternateContent>
          <mc:Choice Requires="wpg">
            <w:drawing>
              <wp:anchor distT="0" distB="0" distL="114300" distR="114300" simplePos="0" relativeHeight="251681792" behindDoc="0" locked="0" layoutInCell="1" allowOverlap="1" wp14:anchorId="5514D979" wp14:editId="1315A5C7">
                <wp:simplePos x="0" y="0"/>
                <wp:positionH relativeFrom="margin">
                  <wp:align>left</wp:align>
                </wp:positionH>
                <wp:positionV relativeFrom="paragraph">
                  <wp:posOffset>323215</wp:posOffset>
                </wp:positionV>
                <wp:extent cx="6094730" cy="2894330"/>
                <wp:effectExtent l="19050" t="19050" r="20320" b="401320"/>
                <wp:wrapSquare wrapText="bothSides"/>
                <wp:docPr id="10" name="Group 10"/>
                <wp:cNvGraphicFramePr/>
                <a:graphic xmlns:a="http://schemas.openxmlformats.org/drawingml/2006/main">
                  <a:graphicData uri="http://schemas.microsoft.com/office/word/2010/wordprocessingGroup">
                    <wpg:wgp>
                      <wpg:cNvGrpSpPr/>
                      <wpg:grpSpPr>
                        <a:xfrm>
                          <a:off x="0" y="0"/>
                          <a:ext cx="6094730" cy="2894768"/>
                          <a:chOff x="4" y="0"/>
                          <a:chExt cx="5962113" cy="2132966"/>
                        </a:xfrm>
                      </wpg:grpSpPr>
                      <wpg:grpSp>
                        <wpg:cNvPr id="5" name="Group 5"/>
                        <wpg:cNvGrpSpPr/>
                        <wpg:grpSpPr>
                          <a:xfrm>
                            <a:off x="4" y="0"/>
                            <a:ext cx="3885499" cy="2132966"/>
                            <a:chOff x="-57116" y="-19276"/>
                            <a:chExt cx="2428359" cy="1843414"/>
                          </a:xfrm>
                        </wpg:grpSpPr>
                        <wps:wsp>
                          <wps:cNvPr id="1" name="Speech Bubble: Rectangle 1"/>
                          <wps:cNvSpPr/>
                          <wps:spPr>
                            <a:xfrm>
                              <a:off x="-57116" y="-19276"/>
                              <a:ext cx="1129740" cy="1843414"/>
                            </a:xfrm>
                            <a:prstGeom prst="wedgeRectCallou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FA7692D" w14:textId="7E772728" w:rsidR="006063A5" w:rsidRPr="007C7034" w:rsidRDefault="000D5B3A" w:rsidP="006063A5">
                                <w:pPr>
                                  <w:rPr>
                                    <w:b/>
                                    <w:bCs/>
                                    <w:color w:val="2F5496" w:themeColor="accent1" w:themeShade="BF"/>
                                    <w:sz w:val="28"/>
                                    <w:szCs w:val="28"/>
                                  </w:rPr>
                                </w:pPr>
                                <w:r>
                                  <w:rPr>
                                    <w:b/>
                                    <w:bCs/>
                                    <w:color w:val="2F5496" w:themeColor="accent1" w:themeShade="BF"/>
                                    <w:sz w:val="28"/>
                                    <w:szCs w:val="28"/>
                                  </w:rPr>
                                  <w:t xml:space="preserve">Members </w:t>
                                </w:r>
                                <w:r w:rsidR="007C7034">
                                  <w:rPr>
                                    <w:b/>
                                    <w:bCs/>
                                    <w:color w:val="2F5496" w:themeColor="accent1" w:themeShade="BF"/>
                                    <w:sz w:val="28"/>
                                    <w:szCs w:val="28"/>
                                  </w:rPr>
                                  <w:br/>
                                </w:r>
                                <w:r w:rsidR="006063A5" w:rsidRPr="001D0D05">
                                  <w:rPr>
                                    <w:b/>
                                    <w:bCs/>
                                    <w:color w:val="C00000"/>
                                    <w:sz w:val="28"/>
                                    <w:szCs w:val="28"/>
                                  </w:rPr>
                                  <w:t>$</w:t>
                                </w:r>
                                <w:r w:rsidR="006063A5">
                                  <w:rPr>
                                    <w:b/>
                                    <w:bCs/>
                                    <w:color w:val="C00000"/>
                                    <w:sz w:val="28"/>
                                    <w:szCs w:val="28"/>
                                  </w:rPr>
                                  <w:t>125</w:t>
                                </w:r>
                                <w:r w:rsidR="00580FC0">
                                  <w:rPr>
                                    <w:b/>
                                    <w:bCs/>
                                    <w:color w:val="C00000"/>
                                    <w:sz w:val="28"/>
                                    <w:szCs w:val="28"/>
                                  </w:rPr>
                                  <w:t>+GST</w:t>
                                </w:r>
                                <w:r w:rsidR="006063A5">
                                  <w:rPr>
                                    <w:b/>
                                    <w:bCs/>
                                    <w:color w:val="C00000"/>
                                    <w:sz w:val="28"/>
                                    <w:szCs w:val="28"/>
                                  </w:rPr>
                                  <w:t xml:space="preserve"> </w:t>
                                </w:r>
                                <w:r w:rsidR="006063A5" w:rsidRPr="00ED72DC">
                                  <w:rPr>
                                    <w:color w:val="2F5496" w:themeColor="accent1" w:themeShade="BF"/>
                                    <w:sz w:val="24"/>
                                    <w:szCs w:val="24"/>
                                  </w:rPr>
                                  <w:t>(</w:t>
                                </w:r>
                                <w:r w:rsidR="006063A5">
                                  <w:rPr>
                                    <w:color w:val="2F5496" w:themeColor="accent1" w:themeShade="BF"/>
                                    <w:sz w:val="24"/>
                                    <w:szCs w:val="24"/>
                                  </w:rPr>
                                  <w:t>before</w:t>
                                </w:r>
                                <w:r w:rsidR="006063A5" w:rsidRPr="00ED72DC">
                                  <w:rPr>
                                    <w:color w:val="2F5496" w:themeColor="accent1" w:themeShade="BF"/>
                                    <w:sz w:val="24"/>
                                    <w:szCs w:val="24"/>
                                  </w:rPr>
                                  <w:t xml:space="preserve"> </w:t>
                                </w:r>
                                <w:r>
                                  <w:rPr>
                                    <w:color w:val="2F5496" w:themeColor="accent1" w:themeShade="BF"/>
                                    <w:sz w:val="24"/>
                                    <w:szCs w:val="24"/>
                                  </w:rPr>
                                  <w:t>19 July</w:t>
                                </w:r>
                                <w:r w:rsidR="006063A5" w:rsidRPr="00ED72DC">
                                  <w:rPr>
                                    <w:color w:val="2F5496" w:themeColor="accent1" w:themeShade="BF"/>
                                    <w:sz w:val="24"/>
                                    <w:szCs w:val="24"/>
                                  </w:rPr>
                                  <w:t>)</w:t>
                                </w:r>
                                <w:r w:rsidR="007C7034">
                                  <w:rPr>
                                    <w:color w:val="2F5496" w:themeColor="accent1" w:themeShade="BF"/>
                                    <w:sz w:val="24"/>
                                    <w:szCs w:val="24"/>
                                  </w:rPr>
                                  <w:t xml:space="preserve"> or $150+GST after 19 July</w:t>
                                </w:r>
                              </w:p>
                              <w:p w14:paraId="147AB685" w14:textId="1EC1532B" w:rsidR="006063A5" w:rsidRDefault="006063A5" w:rsidP="006063A5">
                                <w:pPr>
                                  <w:spacing w:line="240" w:lineRule="auto"/>
                                  <w:rPr>
                                    <w:b/>
                                    <w:bCs/>
                                    <w:color w:val="2F5496" w:themeColor="accent1" w:themeShade="BF"/>
                                    <w:sz w:val="28"/>
                                    <w:szCs w:val="28"/>
                                  </w:rPr>
                                </w:pPr>
                                <w:r>
                                  <w:rPr>
                                    <w:b/>
                                    <w:bCs/>
                                    <w:color w:val="2F5496" w:themeColor="accent1" w:themeShade="BF"/>
                                    <w:sz w:val="28"/>
                                    <w:szCs w:val="28"/>
                                  </w:rPr>
                                  <w:t xml:space="preserve">Non-Members </w:t>
                                </w:r>
                                <w:r w:rsidRPr="00887278">
                                  <w:rPr>
                                    <w:b/>
                                    <w:bCs/>
                                    <w:color w:val="C00000"/>
                                    <w:sz w:val="28"/>
                                    <w:szCs w:val="28"/>
                                  </w:rPr>
                                  <w:t>$</w:t>
                                </w:r>
                                <w:r w:rsidR="00385B14">
                                  <w:rPr>
                                    <w:b/>
                                    <w:bCs/>
                                    <w:color w:val="C00000"/>
                                    <w:sz w:val="28"/>
                                    <w:szCs w:val="28"/>
                                  </w:rPr>
                                  <w:t>200</w:t>
                                </w:r>
                                <w:r w:rsidR="00580FC0">
                                  <w:rPr>
                                    <w:b/>
                                    <w:bCs/>
                                    <w:color w:val="C00000"/>
                                    <w:sz w:val="28"/>
                                    <w:szCs w:val="28"/>
                                  </w:rPr>
                                  <w:t>+GST</w:t>
                                </w:r>
                                <w:r w:rsidRPr="00887278">
                                  <w:rPr>
                                    <w:b/>
                                    <w:bCs/>
                                    <w:color w:val="C00000"/>
                                    <w:sz w:val="28"/>
                                    <w:szCs w:val="28"/>
                                  </w:rPr>
                                  <w:t xml:space="preserve"> </w:t>
                                </w:r>
                                <w:r>
                                  <w:rPr>
                                    <w:color w:val="2F5496" w:themeColor="accent1" w:themeShade="BF"/>
                                    <w:sz w:val="28"/>
                                    <w:szCs w:val="28"/>
                                  </w:rPr>
                                  <w:t>(</w:t>
                                </w:r>
                                <w:r w:rsidR="007C7034">
                                  <w:rPr>
                                    <w:color w:val="2F5496" w:themeColor="accent1" w:themeShade="BF"/>
                                    <w:sz w:val="24"/>
                                    <w:szCs w:val="24"/>
                                  </w:rPr>
                                  <w:t>before 19 July) or $</w:t>
                                </w:r>
                                <w:r w:rsidR="00943CF0">
                                  <w:rPr>
                                    <w:color w:val="2F5496" w:themeColor="accent1" w:themeShade="BF"/>
                                    <w:sz w:val="24"/>
                                    <w:szCs w:val="24"/>
                                  </w:rPr>
                                  <w:t>2</w:t>
                                </w:r>
                                <w:r w:rsidR="00385B14">
                                  <w:rPr>
                                    <w:color w:val="2F5496" w:themeColor="accent1" w:themeShade="BF"/>
                                    <w:sz w:val="24"/>
                                    <w:szCs w:val="24"/>
                                  </w:rPr>
                                  <w:t>25</w:t>
                                </w:r>
                                <w:r w:rsidR="00943CF0">
                                  <w:rPr>
                                    <w:color w:val="2F5496" w:themeColor="accent1" w:themeShade="BF"/>
                                    <w:sz w:val="24"/>
                                    <w:szCs w:val="24"/>
                                  </w:rPr>
                                  <w:t xml:space="preserve"> after 19 July</w:t>
                                </w:r>
                              </w:p>
                              <w:p w14:paraId="42B8D79F" w14:textId="4F5830EC" w:rsidR="006063A5" w:rsidRPr="003D7AC1" w:rsidRDefault="006063A5" w:rsidP="006063A5">
                                <w:pPr>
                                  <w:spacing w:line="240" w:lineRule="auto"/>
                                  <w:rPr>
                                    <w:b/>
                                    <w:bCs/>
                                    <w:color w:val="2F5496" w:themeColor="accent1" w:themeShade="BF"/>
                                    <w:sz w:val="28"/>
                                    <w:szCs w:val="28"/>
                                  </w:rPr>
                                </w:pPr>
                                <w:r>
                                  <w:rPr>
                                    <w:b/>
                                    <w:bCs/>
                                    <w:color w:val="2F5496" w:themeColor="accent1" w:themeShade="BF"/>
                                    <w:sz w:val="28"/>
                                    <w:szCs w:val="28"/>
                                  </w:rPr>
                                  <w:t xml:space="preserve">Preservice teachers </w:t>
                                </w:r>
                                <w:r w:rsidRPr="00993A78">
                                  <w:rPr>
                                    <w:b/>
                                    <w:bCs/>
                                    <w:color w:val="C00000"/>
                                    <w:sz w:val="28"/>
                                    <w:szCs w:val="28"/>
                                  </w:rPr>
                                  <w:t>$</w:t>
                                </w:r>
                                <w:r w:rsidR="00A06F69">
                                  <w:rPr>
                                    <w:b/>
                                    <w:bCs/>
                                    <w:color w:val="C00000"/>
                                    <w:sz w:val="28"/>
                                    <w:szCs w:val="28"/>
                                  </w:rPr>
                                  <w:t>25</w:t>
                                </w:r>
                                <w:r w:rsidR="00580FC0">
                                  <w:rPr>
                                    <w:b/>
                                    <w:bCs/>
                                    <w:color w:val="C00000"/>
                                    <w:sz w:val="28"/>
                                    <w:szCs w:val="28"/>
                                  </w:rPr>
                                  <w:t xml:space="preserve">+GST </w:t>
                                </w:r>
                                <w:r>
                                  <w:rPr>
                                    <w:color w:val="2F5496" w:themeColor="accent1" w:themeShade="BF"/>
                                    <w:sz w:val="28"/>
                                    <w:szCs w:val="28"/>
                                  </w:rPr>
                                  <w:t>(</w:t>
                                </w:r>
                                <w:r w:rsidRPr="00040088">
                                  <w:rPr>
                                    <w:color w:val="2F5496" w:themeColor="accent1" w:themeShade="BF"/>
                                    <w:sz w:val="24"/>
                                    <w:szCs w:val="24"/>
                                  </w:rPr>
                                  <w:t>become a member now!</w:t>
                                </w:r>
                                <w:r>
                                  <w:rPr>
                                    <w:color w:val="2F5496" w:themeColor="accent1" w:themeShade="BF"/>
                                    <w:sz w:val="24"/>
                                    <w:szCs w:val="24"/>
                                  </w:rPr>
                                  <w:t xml:space="preserve"> Non-member</w:t>
                                </w:r>
                                <w:r w:rsidR="00A06F69">
                                  <w:rPr>
                                    <w:color w:val="2F5496" w:themeColor="accent1" w:themeShade="BF"/>
                                    <w:sz w:val="24"/>
                                    <w:szCs w:val="24"/>
                                  </w:rPr>
                                  <w:t xml:space="preserve"> pre-service</w:t>
                                </w:r>
                                <w:r>
                                  <w:rPr>
                                    <w:color w:val="2F5496" w:themeColor="accent1" w:themeShade="BF"/>
                                    <w:sz w:val="24"/>
                                    <w:szCs w:val="24"/>
                                  </w:rPr>
                                  <w:t xml:space="preserve"> $75</w:t>
                                </w:r>
                                <w:r w:rsidRPr="00040088">
                                  <w:rPr>
                                    <w:color w:val="2F5496" w:themeColor="accent1" w:themeShade="BF"/>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peech Bubble: Rectangle 2"/>
                          <wps:cNvSpPr/>
                          <wps:spPr>
                            <a:xfrm>
                              <a:off x="1113387" y="-13946"/>
                              <a:ext cx="1257856" cy="1825459"/>
                            </a:xfrm>
                            <a:prstGeom prst="wedgeRectCallout">
                              <a:avLst/>
                            </a:prstGeom>
                            <a:noFill/>
                            <a:ln w="38100" cap="flat" cmpd="sng" algn="ctr">
                              <a:solidFill>
                                <a:srgbClr val="4472C4">
                                  <a:shade val="50000"/>
                                </a:srgbClr>
                              </a:solidFill>
                              <a:prstDash val="solid"/>
                              <a:miter lim="800000"/>
                            </a:ln>
                            <a:effectLst/>
                          </wps:spPr>
                          <wps:txbx>
                            <w:txbxContent>
                              <w:p w14:paraId="4834B74B" w14:textId="1FEE1457" w:rsidR="006063A5" w:rsidRPr="008948F7" w:rsidRDefault="006063A5" w:rsidP="004C36AC">
                                <w:pPr>
                                  <w:jc w:val="center"/>
                                  <w:rPr>
                                    <w:b/>
                                    <w:bCs/>
                                    <w:color w:val="C00000"/>
                                    <w:sz w:val="28"/>
                                    <w:szCs w:val="28"/>
                                  </w:rPr>
                                </w:pPr>
                                <w:r w:rsidRPr="008948F7">
                                  <w:rPr>
                                    <w:b/>
                                    <w:bCs/>
                                    <w:color w:val="C00000"/>
                                    <w:sz w:val="28"/>
                                    <w:szCs w:val="28"/>
                                  </w:rPr>
                                  <w:t>Keynote speaker:</w:t>
                                </w:r>
                                <w:r w:rsidR="004C36AC">
                                  <w:rPr>
                                    <w:b/>
                                    <w:bCs/>
                                    <w:color w:val="C00000"/>
                                    <w:sz w:val="28"/>
                                    <w:szCs w:val="28"/>
                                  </w:rPr>
                                  <w:br/>
                                </w:r>
                                <w:r w:rsidR="000D4981">
                                  <w:rPr>
                                    <w:b/>
                                    <w:bCs/>
                                    <w:color w:val="C00000"/>
                                    <w:sz w:val="28"/>
                                    <w:szCs w:val="28"/>
                                  </w:rPr>
                                  <w:t>Dian</w:t>
                                </w:r>
                                <w:r w:rsidR="002B39A1">
                                  <w:rPr>
                                    <w:b/>
                                    <w:bCs/>
                                    <w:color w:val="C00000"/>
                                    <w:sz w:val="28"/>
                                    <w:szCs w:val="28"/>
                                  </w:rPr>
                                  <w:t xml:space="preserve">a </w:t>
                                </w:r>
                                <w:proofErr w:type="spellStart"/>
                                <w:r w:rsidR="00AE37D1">
                                  <w:rPr>
                                    <w:b/>
                                    <w:bCs/>
                                    <w:color w:val="C00000"/>
                                    <w:sz w:val="28"/>
                                    <w:szCs w:val="28"/>
                                  </w:rPr>
                                  <w:t>Mousina</w:t>
                                </w:r>
                                <w:proofErr w:type="spellEnd"/>
                                <w:r w:rsidR="00287213">
                                  <w:rPr>
                                    <w:b/>
                                    <w:bCs/>
                                    <w:color w:val="C00000"/>
                                    <w:sz w:val="28"/>
                                    <w:szCs w:val="28"/>
                                  </w:rPr>
                                  <w:t xml:space="preserve"> </w:t>
                                </w:r>
                              </w:p>
                              <w:p w14:paraId="29688B7E" w14:textId="0F818A06" w:rsidR="006063A5" w:rsidRPr="00ED72DC" w:rsidRDefault="00AE37D1" w:rsidP="006063A5">
                                <w:pPr>
                                  <w:rPr>
                                    <w:color w:val="2F5496" w:themeColor="accent1" w:themeShade="BF"/>
                                    <w:sz w:val="24"/>
                                    <w:szCs w:val="24"/>
                                  </w:rPr>
                                </w:pPr>
                                <w:r>
                                  <w:rPr>
                                    <w:color w:val="2F5496" w:themeColor="accent1" w:themeShade="BF"/>
                                    <w:sz w:val="24"/>
                                    <w:szCs w:val="24"/>
                                  </w:rPr>
                                  <w:t xml:space="preserve">Deputy </w:t>
                                </w:r>
                                <w:r w:rsidR="008C574A">
                                  <w:rPr>
                                    <w:color w:val="2F5496" w:themeColor="accent1" w:themeShade="BF"/>
                                    <w:sz w:val="24"/>
                                    <w:szCs w:val="24"/>
                                  </w:rPr>
                                  <w:t xml:space="preserve">Chief Economist </w:t>
                                </w:r>
                                <w:r w:rsidR="00A06F69">
                                  <w:rPr>
                                    <w:color w:val="2F5496" w:themeColor="accent1" w:themeShade="BF"/>
                                    <w:sz w:val="24"/>
                                    <w:szCs w:val="24"/>
                                  </w:rPr>
                                  <w:br/>
                                </w:r>
                                <w:r w:rsidR="008C574A">
                                  <w:rPr>
                                    <w:color w:val="2F5496" w:themeColor="accent1" w:themeShade="BF"/>
                                    <w:sz w:val="24"/>
                                    <w:szCs w:val="24"/>
                                  </w:rPr>
                                  <w:t>AMP</w:t>
                                </w:r>
                              </w:p>
                              <w:p w14:paraId="2ABC330C" w14:textId="339CFA23" w:rsidR="006063A5" w:rsidRDefault="006063A5" w:rsidP="006063A5">
                                <w:pPr>
                                  <w:rPr>
                                    <w:rFonts w:cstheme="minorHAnsi"/>
                                    <w:color w:val="2F5496" w:themeColor="accent1" w:themeShade="BF"/>
                                    <w:shd w:val="clear" w:color="auto" w:fill="FFFFFF"/>
                                  </w:rPr>
                                </w:pPr>
                                <w:r>
                                  <w:rPr>
                                    <w:rFonts w:cstheme="minorHAnsi"/>
                                    <w:color w:val="2F5496" w:themeColor="accent1" w:themeShade="BF"/>
                                    <w:shd w:val="clear" w:color="auto" w:fill="FFFFFF"/>
                                  </w:rPr>
                                  <w:t>Background</w:t>
                                </w:r>
                                <w:r w:rsidRPr="00887278">
                                  <w:rPr>
                                    <w:rFonts w:cstheme="minorHAnsi"/>
                                    <w:color w:val="2F5496" w:themeColor="accent1" w:themeShade="BF"/>
                                    <w:shd w:val="clear" w:color="auto" w:fill="FFFFFF"/>
                                  </w:rPr>
                                  <w:t xml:space="preserve">: </w:t>
                                </w:r>
                                <w:r w:rsidR="00A07854">
                                  <w:rPr>
                                    <w:rFonts w:cstheme="minorHAnsi"/>
                                    <w:color w:val="2F5496" w:themeColor="accent1" w:themeShade="BF"/>
                                    <w:shd w:val="clear" w:color="auto" w:fill="FFFFFF"/>
                                  </w:rPr>
                                  <w:t xml:space="preserve">Economist and </w:t>
                                </w:r>
                                <w:r w:rsidR="00F50AD7">
                                  <w:rPr>
                                    <w:rFonts w:cstheme="minorHAnsi"/>
                                    <w:color w:val="2F5496" w:themeColor="accent1" w:themeShade="BF"/>
                                    <w:shd w:val="clear" w:color="auto" w:fill="FFFFFF"/>
                                  </w:rPr>
                                  <w:t>Executive Committee member of the Australian Business Economists (ABE)</w:t>
                                </w:r>
                                <w:r w:rsidR="00287213">
                                  <w:rPr>
                                    <w:rFonts w:cstheme="minorHAnsi"/>
                                    <w:color w:val="2F5496" w:themeColor="accent1" w:themeShade="BF"/>
                                    <w:shd w:val="clear" w:color="auto" w:fill="FFFFFF"/>
                                  </w:rPr>
                                  <w:t xml:space="preserve"> </w:t>
                                </w:r>
                              </w:p>
                              <w:p w14:paraId="10FF17C6" w14:textId="064D5B0B" w:rsidR="006063A5" w:rsidRPr="00287213" w:rsidRDefault="00287213" w:rsidP="00287213">
                                <w:pPr>
                                  <w:rPr>
                                    <w:rFonts w:cstheme="minorHAnsi"/>
                                    <w:i/>
                                    <w:iCs/>
                                    <w:color w:val="2F5496" w:themeColor="accent1" w:themeShade="BF"/>
                                  </w:rPr>
                                </w:pPr>
                                <w:r>
                                  <w:rPr>
                                    <w:rFonts w:cstheme="minorHAnsi"/>
                                    <w:i/>
                                    <w:iCs/>
                                    <w:color w:val="2F5496" w:themeColor="accent1" w:themeShade="BF"/>
                                  </w:rPr>
                                  <w:t xml:space="preserve">Committed to </w:t>
                                </w:r>
                                <w:r w:rsidR="00EC6B5C">
                                  <w:rPr>
                                    <w:rFonts w:cstheme="minorHAnsi"/>
                                    <w:i/>
                                    <w:iCs/>
                                    <w:color w:val="2F5496" w:themeColor="accent1" w:themeShade="BF"/>
                                  </w:rPr>
                                  <w:t xml:space="preserve">developing and communicating </w:t>
                                </w:r>
                                <w:r w:rsidR="008D1EC6">
                                  <w:rPr>
                                    <w:rFonts w:cstheme="minorHAnsi"/>
                                    <w:i/>
                                    <w:iCs/>
                                    <w:color w:val="2F5496" w:themeColor="accent1" w:themeShade="BF"/>
                                  </w:rPr>
                                  <w:t>views on the Australian and Global economy.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Speech Bubble: Rectangle 8"/>
                        <wps:cNvSpPr/>
                        <wps:spPr>
                          <a:xfrm>
                            <a:off x="3987998" y="13414"/>
                            <a:ext cx="1974119" cy="2119551"/>
                          </a:xfrm>
                          <a:prstGeom prst="wedgeRectCallout">
                            <a:avLst/>
                          </a:prstGeom>
                          <a:noFill/>
                          <a:ln w="38100" cap="flat" cmpd="sng" algn="ctr">
                            <a:solidFill>
                              <a:srgbClr val="4472C4">
                                <a:shade val="50000"/>
                              </a:srgbClr>
                            </a:solidFill>
                            <a:prstDash val="solid"/>
                            <a:miter lim="800000"/>
                          </a:ln>
                          <a:effectLst/>
                        </wps:spPr>
                        <wps:txbx>
                          <w:txbxContent>
                            <w:p w14:paraId="253FB430" w14:textId="5A1FD5ED" w:rsidR="006063A5" w:rsidRDefault="006063A5" w:rsidP="006063A5">
                              <w:pPr>
                                <w:jc w:val="center"/>
                                <w:rPr>
                                  <w:b/>
                                  <w:bCs/>
                                  <w:color w:val="C00000"/>
                                  <w:sz w:val="28"/>
                                  <w:szCs w:val="28"/>
                                </w:rPr>
                              </w:pPr>
                              <w:r w:rsidRPr="008948F7">
                                <w:rPr>
                                  <w:b/>
                                  <w:bCs/>
                                  <w:color w:val="C00000"/>
                                  <w:sz w:val="28"/>
                                  <w:szCs w:val="28"/>
                                </w:rPr>
                                <w:t xml:space="preserve">Guest speaker: </w:t>
                              </w:r>
                              <w:r>
                                <w:rPr>
                                  <w:b/>
                                  <w:bCs/>
                                  <w:color w:val="C00000"/>
                                  <w:sz w:val="28"/>
                                  <w:szCs w:val="28"/>
                                </w:rPr>
                                <w:t xml:space="preserve">          </w:t>
                              </w:r>
                              <w:r w:rsidR="00693D1E">
                                <w:rPr>
                                  <w:b/>
                                  <w:bCs/>
                                  <w:color w:val="C00000"/>
                                  <w:sz w:val="28"/>
                                  <w:szCs w:val="28"/>
                                </w:rPr>
                                <w:t>Tanya Hornick</w:t>
                              </w:r>
                            </w:p>
                            <w:p w14:paraId="7C405B9A" w14:textId="2A4B1622" w:rsidR="006063A5" w:rsidRPr="00466248" w:rsidRDefault="00693D1E" w:rsidP="00466248">
                              <w:pPr>
                                <w:rPr>
                                  <w:color w:val="2F5496" w:themeColor="accent1" w:themeShade="BF"/>
                                  <w:sz w:val="24"/>
                                  <w:szCs w:val="24"/>
                                </w:rPr>
                              </w:pPr>
                              <w:r w:rsidRPr="00760501">
                                <w:rPr>
                                  <w:color w:val="2F5496" w:themeColor="accent1" w:themeShade="BF"/>
                                  <w:sz w:val="24"/>
                                  <w:szCs w:val="24"/>
                                </w:rPr>
                                <w:t>Strategic Partnership Manager</w:t>
                              </w:r>
                              <w:r w:rsidR="006063A5" w:rsidRPr="00760501">
                                <w:rPr>
                                  <w:color w:val="2F5496" w:themeColor="accent1" w:themeShade="BF"/>
                                  <w:sz w:val="24"/>
                                  <w:szCs w:val="24"/>
                                </w:rPr>
                                <w:t xml:space="preserve">, </w:t>
                              </w:r>
                              <w:r w:rsidRPr="00760501">
                                <w:rPr>
                                  <w:color w:val="2F5496" w:themeColor="accent1" w:themeShade="BF"/>
                                  <w:sz w:val="24"/>
                                  <w:szCs w:val="24"/>
                                </w:rPr>
                                <w:t xml:space="preserve">Australian Bureau of Statistics </w:t>
                              </w:r>
                              <w:r w:rsidR="00287213" w:rsidRPr="00760501">
                                <w:rPr>
                                  <w:color w:val="2F5496" w:themeColor="accent1" w:themeShade="BF"/>
                                  <w:sz w:val="24"/>
                                  <w:szCs w:val="24"/>
                                </w:rPr>
                                <w:t>(ABS)</w:t>
                              </w:r>
                            </w:p>
                            <w:p w14:paraId="4C071ECD" w14:textId="5FA20BA9" w:rsidR="006063A5" w:rsidRDefault="006063A5" w:rsidP="006063A5">
                              <w:pPr>
                                <w:rPr>
                                  <w:rFonts w:cstheme="minorHAnsi"/>
                                  <w:color w:val="2F5496" w:themeColor="accent1" w:themeShade="BF"/>
                                </w:rPr>
                              </w:pPr>
                              <w:r>
                                <w:rPr>
                                  <w:rFonts w:cstheme="minorHAnsi"/>
                                  <w:color w:val="2F5496" w:themeColor="accent1" w:themeShade="BF"/>
                                </w:rPr>
                                <w:t>Background:</w:t>
                              </w:r>
                              <w:r w:rsidRPr="00ED72DC">
                                <w:rPr>
                                  <w:rFonts w:cstheme="minorHAnsi"/>
                                  <w:color w:val="2F5496" w:themeColor="accent1" w:themeShade="BF"/>
                                </w:rPr>
                                <w:t xml:space="preserve"> </w:t>
                              </w:r>
                              <w:r w:rsidR="007F24B4">
                                <w:rPr>
                                  <w:rFonts w:cstheme="minorHAnsi"/>
                                  <w:color w:val="2F5496" w:themeColor="accent1" w:themeShade="BF"/>
                                </w:rPr>
                                <w:t xml:space="preserve">Data and digital professional, statistician. </w:t>
                              </w:r>
                            </w:p>
                            <w:p w14:paraId="4835820D" w14:textId="726F8619" w:rsidR="006063A5" w:rsidRPr="007F24B4" w:rsidRDefault="00CA47AE" w:rsidP="00CA47AE">
                              <w:pPr>
                                <w:rPr>
                                  <w:rFonts w:cstheme="minorHAnsi"/>
                                  <w:i/>
                                  <w:iCs/>
                                  <w:color w:val="2F5496" w:themeColor="accent1" w:themeShade="BF"/>
                                </w:rPr>
                              </w:pPr>
                              <w:r w:rsidRPr="007F24B4">
                                <w:rPr>
                                  <w:rFonts w:cstheme="minorHAnsi"/>
                                  <w:i/>
                                  <w:iCs/>
                                  <w:color w:val="2F5496" w:themeColor="accent1" w:themeShade="BF"/>
                                </w:rPr>
                                <w:t>Committed to advancing and uplifting the capability and pride in public administration and public purpose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14D979" id="Group 10" o:spid="_x0000_s1027" style="position:absolute;left:0;text-align:left;margin-left:0;margin-top:25.45pt;width:479.9pt;height:227.9pt;z-index:251681792;mso-position-horizontal:left;mso-position-horizontal-relative:margin;mso-width-relative:margin;mso-height-relative:margin" coordorigin="" coordsize="59621,2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">
                <v:group id="Group 5" o:spid="_x0000_s1028" style="position:absolute;width:38855;height:21329" coordorigin="-571,-192" coordsize="24283,1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peech Bubble: Rectangle 1" o:spid="_x0000_s1029" type="#_x0000_t61" style="position:absolute;left:-571;top:-192;width:11297;height:1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" adj="6300,24300" filled="f" strokecolor="#1f3763 [1604]" strokeweight="3pt">
                    <v:textbox>
                      <w:txbxContent>
                        <w:p w14:paraId="3FA7692D" w14:textId="7E772728" w:rsidR="006063A5" w:rsidRPr="007C7034" w:rsidRDefault="000D5B3A" w:rsidP="006063A5">
                          <w:pPr>
                            <w:rPr>
                              <w:b/>
                              <w:bCs/>
                              <w:color w:val="2F5496" w:themeColor="accent1" w:themeShade="BF"/>
                              <w:sz w:val="28"/>
                              <w:szCs w:val="28"/>
                            </w:rPr>
                          </w:pPr>
                          <w:r>
                            <w:rPr>
                              <w:b/>
                              <w:bCs/>
                              <w:color w:val="2F5496" w:themeColor="accent1" w:themeShade="BF"/>
                              <w:sz w:val="28"/>
                              <w:szCs w:val="28"/>
                            </w:rPr>
                            <w:t xml:space="preserve">Members </w:t>
                          </w:r>
                          <w:r w:rsidR="007C7034">
                            <w:rPr>
                              <w:b/>
                              <w:bCs/>
                              <w:color w:val="2F5496" w:themeColor="accent1" w:themeShade="BF"/>
                              <w:sz w:val="28"/>
                              <w:szCs w:val="28"/>
                            </w:rPr>
                            <w:br/>
                          </w:r>
                          <w:r w:rsidR="006063A5" w:rsidRPr="001D0D05">
                            <w:rPr>
                              <w:b/>
                              <w:bCs/>
                              <w:color w:val="C00000"/>
                              <w:sz w:val="28"/>
                              <w:szCs w:val="28"/>
                            </w:rPr>
                            <w:t>$</w:t>
                          </w:r>
                          <w:r w:rsidR="006063A5">
                            <w:rPr>
                              <w:b/>
                              <w:bCs/>
                              <w:color w:val="C00000"/>
                              <w:sz w:val="28"/>
                              <w:szCs w:val="28"/>
                            </w:rPr>
                            <w:t>125</w:t>
                          </w:r>
                          <w:r w:rsidR="00580FC0">
                            <w:rPr>
                              <w:b/>
                              <w:bCs/>
                              <w:color w:val="C00000"/>
                              <w:sz w:val="28"/>
                              <w:szCs w:val="28"/>
                            </w:rPr>
                            <w:t>+GST</w:t>
                          </w:r>
                          <w:r w:rsidR="006063A5">
                            <w:rPr>
                              <w:b/>
                              <w:bCs/>
                              <w:color w:val="C00000"/>
                              <w:sz w:val="28"/>
                              <w:szCs w:val="28"/>
                            </w:rPr>
                            <w:t xml:space="preserve"> </w:t>
                          </w:r>
                          <w:r w:rsidR="006063A5" w:rsidRPr="00ED72DC">
                            <w:rPr>
                              <w:color w:val="2F5496" w:themeColor="accent1" w:themeShade="BF"/>
                              <w:sz w:val="24"/>
                              <w:szCs w:val="24"/>
                            </w:rPr>
                            <w:t>(</w:t>
                          </w:r>
                          <w:r w:rsidR="006063A5">
                            <w:rPr>
                              <w:color w:val="2F5496" w:themeColor="accent1" w:themeShade="BF"/>
                              <w:sz w:val="24"/>
                              <w:szCs w:val="24"/>
                            </w:rPr>
                            <w:t>before</w:t>
                          </w:r>
                          <w:r w:rsidR="006063A5" w:rsidRPr="00ED72DC">
                            <w:rPr>
                              <w:color w:val="2F5496" w:themeColor="accent1" w:themeShade="BF"/>
                              <w:sz w:val="24"/>
                              <w:szCs w:val="24"/>
                            </w:rPr>
                            <w:t xml:space="preserve"> </w:t>
                          </w:r>
                          <w:r>
                            <w:rPr>
                              <w:color w:val="2F5496" w:themeColor="accent1" w:themeShade="BF"/>
                              <w:sz w:val="24"/>
                              <w:szCs w:val="24"/>
                            </w:rPr>
                            <w:t>19 July</w:t>
                          </w:r>
                          <w:r w:rsidR="006063A5" w:rsidRPr="00ED72DC">
                            <w:rPr>
                              <w:color w:val="2F5496" w:themeColor="accent1" w:themeShade="BF"/>
                              <w:sz w:val="24"/>
                              <w:szCs w:val="24"/>
                            </w:rPr>
                            <w:t>)</w:t>
                          </w:r>
                          <w:r w:rsidR="007C7034">
                            <w:rPr>
                              <w:color w:val="2F5496" w:themeColor="accent1" w:themeShade="BF"/>
                              <w:sz w:val="24"/>
                              <w:szCs w:val="24"/>
                            </w:rPr>
                            <w:t xml:space="preserve"> or $150+GST after 19 July</w:t>
                          </w:r>
                        </w:p>
                        <w:p w14:paraId="147AB685" w14:textId="1EC1532B" w:rsidR="006063A5" w:rsidRDefault="006063A5" w:rsidP="006063A5">
                          <w:pPr>
                            <w:spacing w:line="240" w:lineRule="auto"/>
                            <w:rPr>
                              <w:b/>
                              <w:bCs/>
                              <w:color w:val="2F5496" w:themeColor="accent1" w:themeShade="BF"/>
                              <w:sz w:val="28"/>
                              <w:szCs w:val="28"/>
                            </w:rPr>
                          </w:pPr>
                          <w:r>
                            <w:rPr>
                              <w:b/>
                              <w:bCs/>
                              <w:color w:val="2F5496" w:themeColor="accent1" w:themeShade="BF"/>
                              <w:sz w:val="28"/>
                              <w:szCs w:val="28"/>
                            </w:rPr>
                            <w:t xml:space="preserve">Non-Members </w:t>
                          </w:r>
                          <w:r w:rsidRPr="00887278">
                            <w:rPr>
                              <w:b/>
                              <w:bCs/>
                              <w:color w:val="C00000"/>
                              <w:sz w:val="28"/>
                              <w:szCs w:val="28"/>
                            </w:rPr>
                            <w:t>$</w:t>
                          </w:r>
                          <w:r w:rsidR="00385B14">
                            <w:rPr>
                              <w:b/>
                              <w:bCs/>
                              <w:color w:val="C00000"/>
                              <w:sz w:val="28"/>
                              <w:szCs w:val="28"/>
                            </w:rPr>
                            <w:t>200</w:t>
                          </w:r>
                          <w:r w:rsidR="00580FC0">
                            <w:rPr>
                              <w:b/>
                              <w:bCs/>
                              <w:color w:val="C00000"/>
                              <w:sz w:val="28"/>
                              <w:szCs w:val="28"/>
                            </w:rPr>
                            <w:t>+GST</w:t>
                          </w:r>
                          <w:r w:rsidRPr="00887278">
                            <w:rPr>
                              <w:b/>
                              <w:bCs/>
                              <w:color w:val="C00000"/>
                              <w:sz w:val="28"/>
                              <w:szCs w:val="28"/>
                            </w:rPr>
                            <w:t xml:space="preserve"> </w:t>
                          </w:r>
                          <w:r>
                            <w:rPr>
                              <w:color w:val="2F5496" w:themeColor="accent1" w:themeShade="BF"/>
                              <w:sz w:val="28"/>
                              <w:szCs w:val="28"/>
                            </w:rPr>
                            <w:t>(</w:t>
                          </w:r>
                          <w:r w:rsidR="007C7034">
                            <w:rPr>
                              <w:color w:val="2F5496" w:themeColor="accent1" w:themeShade="BF"/>
                              <w:sz w:val="24"/>
                              <w:szCs w:val="24"/>
                            </w:rPr>
                            <w:t>before 19 July) or $</w:t>
                          </w:r>
                          <w:r w:rsidR="00943CF0">
                            <w:rPr>
                              <w:color w:val="2F5496" w:themeColor="accent1" w:themeShade="BF"/>
                              <w:sz w:val="24"/>
                              <w:szCs w:val="24"/>
                            </w:rPr>
                            <w:t>2</w:t>
                          </w:r>
                          <w:r w:rsidR="00385B14">
                            <w:rPr>
                              <w:color w:val="2F5496" w:themeColor="accent1" w:themeShade="BF"/>
                              <w:sz w:val="24"/>
                              <w:szCs w:val="24"/>
                            </w:rPr>
                            <w:t>25</w:t>
                          </w:r>
                          <w:r w:rsidR="00943CF0">
                            <w:rPr>
                              <w:color w:val="2F5496" w:themeColor="accent1" w:themeShade="BF"/>
                              <w:sz w:val="24"/>
                              <w:szCs w:val="24"/>
                            </w:rPr>
                            <w:t xml:space="preserve"> after 19 July</w:t>
                          </w:r>
                        </w:p>
                        <w:p w14:paraId="42B8D79F" w14:textId="4F5830EC" w:rsidR="006063A5" w:rsidRPr="003D7AC1" w:rsidRDefault="006063A5" w:rsidP="006063A5">
                          <w:pPr>
                            <w:spacing w:line="240" w:lineRule="auto"/>
                            <w:rPr>
                              <w:b/>
                              <w:bCs/>
                              <w:color w:val="2F5496" w:themeColor="accent1" w:themeShade="BF"/>
                              <w:sz w:val="28"/>
                              <w:szCs w:val="28"/>
                            </w:rPr>
                          </w:pPr>
                          <w:r>
                            <w:rPr>
                              <w:b/>
                              <w:bCs/>
                              <w:color w:val="2F5496" w:themeColor="accent1" w:themeShade="BF"/>
                              <w:sz w:val="28"/>
                              <w:szCs w:val="28"/>
                            </w:rPr>
                            <w:t xml:space="preserve">Preservice teachers </w:t>
                          </w:r>
                          <w:r w:rsidRPr="00993A78">
                            <w:rPr>
                              <w:b/>
                              <w:bCs/>
                              <w:color w:val="C00000"/>
                              <w:sz w:val="28"/>
                              <w:szCs w:val="28"/>
                            </w:rPr>
                            <w:t>$</w:t>
                          </w:r>
                          <w:r w:rsidR="00A06F69">
                            <w:rPr>
                              <w:b/>
                              <w:bCs/>
                              <w:color w:val="C00000"/>
                              <w:sz w:val="28"/>
                              <w:szCs w:val="28"/>
                            </w:rPr>
                            <w:t>25</w:t>
                          </w:r>
                          <w:r w:rsidR="00580FC0">
                            <w:rPr>
                              <w:b/>
                              <w:bCs/>
                              <w:color w:val="C00000"/>
                              <w:sz w:val="28"/>
                              <w:szCs w:val="28"/>
                            </w:rPr>
                            <w:t xml:space="preserve">+GST </w:t>
                          </w:r>
                          <w:r>
                            <w:rPr>
                              <w:color w:val="2F5496" w:themeColor="accent1" w:themeShade="BF"/>
                              <w:sz w:val="28"/>
                              <w:szCs w:val="28"/>
                            </w:rPr>
                            <w:t>(</w:t>
                          </w:r>
                          <w:r w:rsidRPr="00040088">
                            <w:rPr>
                              <w:color w:val="2F5496" w:themeColor="accent1" w:themeShade="BF"/>
                              <w:sz w:val="24"/>
                              <w:szCs w:val="24"/>
                            </w:rPr>
                            <w:t>become a member now!</w:t>
                          </w:r>
                          <w:r>
                            <w:rPr>
                              <w:color w:val="2F5496" w:themeColor="accent1" w:themeShade="BF"/>
                              <w:sz w:val="24"/>
                              <w:szCs w:val="24"/>
                            </w:rPr>
                            <w:t xml:space="preserve"> Non-member</w:t>
                          </w:r>
                          <w:r w:rsidR="00A06F69">
                            <w:rPr>
                              <w:color w:val="2F5496" w:themeColor="accent1" w:themeShade="BF"/>
                              <w:sz w:val="24"/>
                              <w:szCs w:val="24"/>
                            </w:rPr>
                            <w:t xml:space="preserve"> pre-service</w:t>
                          </w:r>
                          <w:r>
                            <w:rPr>
                              <w:color w:val="2F5496" w:themeColor="accent1" w:themeShade="BF"/>
                              <w:sz w:val="24"/>
                              <w:szCs w:val="24"/>
                            </w:rPr>
                            <w:t xml:space="preserve"> $75</w:t>
                          </w:r>
                          <w:r w:rsidRPr="00040088">
                            <w:rPr>
                              <w:color w:val="2F5496" w:themeColor="accent1" w:themeShade="BF"/>
                              <w:sz w:val="24"/>
                              <w:szCs w:val="24"/>
                            </w:rPr>
                            <w:t>)</w:t>
                          </w:r>
                        </w:p>
                      </w:txbxContent>
                    </v:textbox>
                  </v:shape>
                  <v:shape id="Speech Bubble: Rectangle 2" o:spid="_x0000_s1030" type="#_x0000_t61" style="position:absolute;left:11133;top:-139;width:12579;height:18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" adj="6300,24300" filled="f" strokecolor="#2f528f" strokeweight="3pt">
                    <v:textbox>
                      <w:txbxContent>
                        <w:p w14:paraId="4834B74B" w14:textId="1FEE1457" w:rsidR="006063A5" w:rsidRPr="008948F7" w:rsidRDefault="006063A5" w:rsidP="004C36AC">
                          <w:pPr>
                            <w:jc w:val="center"/>
                            <w:rPr>
                              <w:b/>
                              <w:bCs/>
                              <w:color w:val="C00000"/>
                              <w:sz w:val="28"/>
                              <w:szCs w:val="28"/>
                            </w:rPr>
                          </w:pPr>
                          <w:r w:rsidRPr="008948F7">
                            <w:rPr>
                              <w:b/>
                              <w:bCs/>
                              <w:color w:val="C00000"/>
                              <w:sz w:val="28"/>
                              <w:szCs w:val="28"/>
                            </w:rPr>
                            <w:t>Keynote speaker:</w:t>
                          </w:r>
                          <w:r w:rsidR="004C36AC">
                            <w:rPr>
                              <w:b/>
                              <w:bCs/>
                              <w:color w:val="C00000"/>
                              <w:sz w:val="28"/>
                              <w:szCs w:val="28"/>
                            </w:rPr>
                            <w:br/>
                          </w:r>
                          <w:r w:rsidR="000D4981">
                            <w:rPr>
                              <w:b/>
                              <w:bCs/>
                              <w:color w:val="C00000"/>
                              <w:sz w:val="28"/>
                              <w:szCs w:val="28"/>
                            </w:rPr>
                            <w:t>Dian</w:t>
                          </w:r>
                          <w:r w:rsidR="002B39A1">
                            <w:rPr>
                              <w:b/>
                              <w:bCs/>
                              <w:color w:val="C00000"/>
                              <w:sz w:val="28"/>
                              <w:szCs w:val="28"/>
                            </w:rPr>
                            <w:t xml:space="preserve">a </w:t>
                          </w:r>
                          <w:proofErr w:type="spellStart"/>
                          <w:r w:rsidR="00AE37D1">
                            <w:rPr>
                              <w:b/>
                              <w:bCs/>
                              <w:color w:val="C00000"/>
                              <w:sz w:val="28"/>
                              <w:szCs w:val="28"/>
                            </w:rPr>
                            <w:t>Mousina</w:t>
                          </w:r>
                          <w:proofErr w:type="spellEnd"/>
                          <w:r w:rsidR="00287213">
                            <w:rPr>
                              <w:b/>
                              <w:bCs/>
                              <w:color w:val="C00000"/>
                              <w:sz w:val="28"/>
                              <w:szCs w:val="28"/>
                            </w:rPr>
                            <w:t xml:space="preserve"> </w:t>
                          </w:r>
                        </w:p>
                        <w:p w14:paraId="29688B7E" w14:textId="0F818A06" w:rsidR="006063A5" w:rsidRPr="00ED72DC" w:rsidRDefault="00AE37D1" w:rsidP="006063A5">
                          <w:pPr>
                            <w:rPr>
                              <w:color w:val="2F5496" w:themeColor="accent1" w:themeShade="BF"/>
                              <w:sz w:val="24"/>
                              <w:szCs w:val="24"/>
                            </w:rPr>
                          </w:pPr>
                          <w:r>
                            <w:rPr>
                              <w:color w:val="2F5496" w:themeColor="accent1" w:themeShade="BF"/>
                              <w:sz w:val="24"/>
                              <w:szCs w:val="24"/>
                            </w:rPr>
                            <w:t xml:space="preserve">Deputy </w:t>
                          </w:r>
                          <w:r w:rsidR="008C574A">
                            <w:rPr>
                              <w:color w:val="2F5496" w:themeColor="accent1" w:themeShade="BF"/>
                              <w:sz w:val="24"/>
                              <w:szCs w:val="24"/>
                            </w:rPr>
                            <w:t xml:space="preserve">Chief Economist </w:t>
                          </w:r>
                          <w:r w:rsidR="00A06F69">
                            <w:rPr>
                              <w:color w:val="2F5496" w:themeColor="accent1" w:themeShade="BF"/>
                              <w:sz w:val="24"/>
                              <w:szCs w:val="24"/>
                            </w:rPr>
                            <w:br/>
                          </w:r>
                          <w:r w:rsidR="008C574A">
                            <w:rPr>
                              <w:color w:val="2F5496" w:themeColor="accent1" w:themeShade="BF"/>
                              <w:sz w:val="24"/>
                              <w:szCs w:val="24"/>
                            </w:rPr>
                            <w:t>AMP</w:t>
                          </w:r>
                        </w:p>
                        <w:p w14:paraId="2ABC330C" w14:textId="339CFA23" w:rsidR="006063A5" w:rsidRDefault="006063A5" w:rsidP="006063A5">
                          <w:pPr>
                            <w:rPr>
                              <w:rFonts w:cstheme="minorHAnsi"/>
                              <w:color w:val="2F5496" w:themeColor="accent1" w:themeShade="BF"/>
                              <w:shd w:val="clear" w:color="auto" w:fill="FFFFFF"/>
                            </w:rPr>
                          </w:pPr>
                          <w:r>
                            <w:rPr>
                              <w:rFonts w:cstheme="minorHAnsi"/>
                              <w:color w:val="2F5496" w:themeColor="accent1" w:themeShade="BF"/>
                              <w:shd w:val="clear" w:color="auto" w:fill="FFFFFF"/>
                            </w:rPr>
                            <w:t>Background</w:t>
                          </w:r>
                          <w:r w:rsidRPr="00887278">
                            <w:rPr>
                              <w:rFonts w:cstheme="minorHAnsi"/>
                              <w:color w:val="2F5496" w:themeColor="accent1" w:themeShade="BF"/>
                              <w:shd w:val="clear" w:color="auto" w:fill="FFFFFF"/>
                            </w:rPr>
                            <w:t xml:space="preserve">: </w:t>
                          </w:r>
                          <w:r w:rsidR="00A07854">
                            <w:rPr>
                              <w:rFonts w:cstheme="minorHAnsi"/>
                              <w:color w:val="2F5496" w:themeColor="accent1" w:themeShade="BF"/>
                              <w:shd w:val="clear" w:color="auto" w:fill="FFFFFF"/>
                            </w:rPr>
                            <w:t xml:space="preserve">Economist and </w:t>
                          </w:r>
                          <w:r w:rsidR="00F50AD7">
                            <w:rPr>
                              <w:rFonts w:cstheme="minorHAnsi"/>
                              <w:color w:val="2F5496" w:themeColor="accent1" w:themeShade="BF"/>
                              <w:shd w:val="clear" w:color="auto" w:fill="FFFFFF"/>
                            </w:rPr>
                            <w:t>Executive Committee member of the Australian Business Economists (ABE)</w:t>
                          </w:r>
                          <w:r w:rsidR="00287213">
                            <w:rPr>
                              <w:rFonts w:cstheme="minorHAnsi"/>
                              <w:color w:val="2F5496" w:themeColor="accent1" w:themeShade="BF"/>
                              <w:shd w:val="clear" w:color="auto" w:fill="FFFFFF"/>
                            </w:rPr>
                            <w:t xml:space="preserve"> </w:t>
                          </w:r>
                        </w:p>
                        <w:p w14:paraId="10FF17C6" w14:textId="064D5B0B" w:rsidR="006063A5" w:rsidRPr="00287213" w:rsidRDefault="00287213" w:rsidP="00287213">
                          <w:pPr>
                            <w:rPr>
                              <w:rFonts w:cstheme="minorHAnsi"/>
                              <w:i/>
                              <w:iCs/>
                              <w:color w:val="2F5496" w:themeColor="accent1" w:themeShade="BF"/>
                            </w:rPr>
                          </w:pPr>
                          <w:r>
                            <w:rPr>
                              <w:rFonts w:cstheme="minorHAnsi"/>
                              <w:i/>
                              <w:iCs/>
                              <w:color w:val="2F5496" w:themeColor="accent1" w:themeShade="BF"/>
                            </w:rPr>
                            <w:t xml:space="preserve">Committed to </w:t>
                          </w:r>
                          <w:r w:rsidR="00EC6B5C">
                            <w:rPr>
                              <w:rFonts w:cstheme="minorHAnsi"/>
                              <w:i/>
                              <w:iCs/>
                              <w:color w:val="2F5496" w:themeColor="accent1" w:themeShade="BF"/>
                            </w:rPr>
                            <w:t xml:space="preserve">developing and communicating </w:t>
                          </w:r>
                          <w:r w:rsidR="008D1EC6">
                            <w:rPr>
                              <w:rFonts w:cstheme="minorHAnsi"/>
                              <w:i/>
                              <w:iCs/>
                              <w:color w:val="2F5496" w:themeColor="accent1" w:themeShade="BF"/>
                            </w:rPr>
                            <w:t>views on the Australian and Global economy.</w:t>
                          </w:r>
                        </w:p>
                      </w:txbxContent>
                    </v:textbox>
                  </v:shape>
                </v:group>
                <v:shape id="Speech Bubble: Rectangle 8" o:spid="_x0000_s1031" type="#_x0000_t61" style="position:absolute;left:39879;top:134;width:19742;height:2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" adj="6300,24300" filled="f" strokecolor="#2f528f" strokeweight="3pt">
                  <v:textbox>
                    <w:txbxContent>
                      <w:p w14:paraId="253FB430" w14:textId="5A1FD5ED" w:rsidR="006063A5" w:rsidRDefault="006063A5" w:rsidP="006063A5">
                        <w:pPr>
                          <w:jc w:val="center"/>
                          <w:rPr>
                            <w:b/>
                            <w:bCs/>
                            <w:color w:val="C00000"/>
                            <w:sz w:val="28"/>
                            <w:szCs w:val="28"/>
                          </w:rPr>
                        </w:pPr>
                        <w:r w:rsidRPr="008948F7">
                          <w:rPr>
                            <w:b/>
                            <w:bCs/>
                            <w:color w:val="C00000"/>
                            <w:sz w:val="28"/>
                            <w:szCs w:val="28"/>
                          </w:rPr>
                          <w:t xml:space="preserve">Guest speaker: </w:t>
                        </w:r>
                        <w:r>
                          <w:rPr>
                            <w:b/>
                            <w:bCs/>
                            <w:color w:val="C00000"/>
                            <w:sz w:val="28"/>
                            <w:szCs w:val="28"/>
                          </w:rPr>
                          <w:t xml:space="preserve">          </w:t>
                        </w:r>
                        <w:r w:rsidR="00693D1E">
                          <w:rPr>
                            <w:b/>
                            <w:bCs/>
                            <w:color w:val="C00000"/>
                            <w:sz w:val="28"/>
                            <w:szCs w:val="28"/>
                          </w:rPr>
                          <w:t>Tanya Hornick</w:t>
                        </w:r>
                      </w:p>
                      <w:p w14:paraId="7C405B9A" w14:textId="2A4B1622" w:rsidR="006063A5" w:rsidRPr="00466248" w:rsidRDefault="00693D1E" w:rsidP="00466248">
                        <w:pPr>
                          <w:rPr>
                            <w:color w:val="2F5496" w:themeColor="accent1" w:themeShade="BF"/>
                            <w:sz w:val="24"/>
                            <w:szCs w:val="24"/>
                          </w:rPr>
                        </w:pPr>
                        <w:r w:rsidRPr="00760501">
                          <w:rPr>
                            <w:color w:val="2F5496" w:themeColor="accent1" w:themeShade="BF"/>
                            <w:sz w:val="24"/>
                            <w:szCs w:val="24"/>
                          </w:rPr>
                          <w:t>Strategic Partnership Manager</w:t>
                        </w:r>
                        <w:r w:rsidR="006063A5" w:rsidRPr="00760501">
                          <w:rPr>
                            <w:color w:val="2F5496" w:themeColor="accent1" w:themeShade="BF"/>
                            <w:sz w:val="24"/>
                            <w:szCs w:val="24"/>
                          </w:rPr>
                          <w:t xml:space="preserve">, </w:t>
                        </w:r>
                        <w:r w:rsidRPr="00760501">
                          <w:rPr>
                            <w:color w:val="2F5496" w:themeColor="accent1" w:themeShade="BF"/>
                            <w:sz w:val="24"/>
                            <w:szCs w:val="24"/>
                          </w:rPr>
                          <w:t xml:space="preserve">Australian Bureau of Statistics </w:t>
                        </w:r>
                        <w:r w:rsidR="00287213" w:rsidRPr="00760501">
                          <w:rPr>
                            <w:color w:val="2F5496" w:themeColor="accent1" w:themeShade="BF"/>
                            <w:sz w:val="24"/>
                            <w:szCs w:val="24"/>
                          </w:rPr>
                          <w:t>(ABS)</w:t>
                        </w:r>
                      </w:p>
                      <w:p w14:paraId="4C071ECD" w14:textId="5FA20BA9" w:rsidR="006063A5" w:rsidRDefault="006063A5" w:rsidP="006063A5">
                        <w:pPr>
                          <w:rPr>
                            <w:rFonts w:cstheme="minorHAnsi"/>
                            <w:color w:val="2F5496" w:themeColor="accent1" w:themeShade="BF"/>
                          </w:rPr>
                        </w:pPr>
                        <w:r>
                          <w:rPr>
                            <w:rFonts w:cstheme="minorHAnsi"/>
                            <w:color w:val="2F5496" w:themeColor="accent1" w:themeShade="BF"/>
                          </w:rPr>
                          <w:t>Background:</w:t>
                        </w:r>
                        <w:r w:rsidRPr="00ED72DC">
                          <w:rPr>
                            <w:rFonts w:cstheme="minorHAnsi"/>
                            <w:color w:val="2F5496" w:themeColor="accent1" w:themeShade="BF"/>
                          </w:rPr>
                          <w:t xml:space="preserve"> </w:t>
                        </w:r>
                        <w:r w:rsidR="007F24B4">
                          <w:rPr>
                            <w:rFonts w:cstheme="minorHAnsi"/>
                            <w:color w:val="2F5496" w:themeColor="accent1" w:themeShade="BF"/>
                          </w:rPr>
                          <w:t xml:space="preserve">Data and digital professional, statistician. </w:t>
                        </w:r>
                      </w:p>
                      <w:p w14:paraId="4835820D" w14:textId="726F8619" w:rsidR="006063A5" w:rsidRPr="007F24B4" w:rsidRDefault="00CA47AE" w:rsidP="00CA47AE">
                        <w:pPr>
                          <w:rPr>
                            <w:rFonts w:cstheme="minorHAnsi"/>
                            <w:i/>
                            <w:iCs/>
                            <w:color w:val="2F5496" w:themeColor="accent1" w:themeShade="BF"/>
                          </w:rPr>
                        </w:pPr>
                        <w:r w:rsidRPr="007F24B4">
                          <w:rPr>
                            <w:rFonts w:cstheme="minorHAnsi"/>
                            <w:i/>
                            <w:iCs/>
                            <w:color w:val="2F5496" w:themeColor="accent1" w:themeShade="BF"/>
                          </w:rPr>
                          <w:t>Committed to advancing and uplifting the capability and pride in public administration and public purpose work.</w:t>
                        </w:r>
                      </w:p>
                    </w:txbxContent>
                  </v:textbox>
                </v:shape>
                <w10:wrap type="square" anchorx="margin"/>
              </v:group>
            </w:pict>
          </mc:Fallback>
        </mc:AlternateContent>
      </w:r>
      <w:r w:rsidRPr="006063A5">
        <w:rPr>
          <w:sz w:val="24"/>
          <w:szCs w:val="24"/>
        </w:rPr>
        <w:t>increase communities of practice</w:t>
      </w:r>
    </w:p>
    <w:p w14:paraId="115D52BE" w14:textId="7769C56B" w:rsidR="00BB70E5" w:rsidRPr="00DF1A3D" w:rsidRDefault="005E679E" w:rsidP="00DF1A3D">
      <w:pPr>
        <w:pStyle w:val="ListParagraph"/>
        <w:ind w:right="95"/>
        <w:jc w:val="center"/>
        <w:rPr>
          <w:i/>
          <w:iCs/>
        </w:rPr>
      </w:pPr>
      <w:r w:rsidRPr="00DF1A3D">
        <w:rPr>
          <w:i/>
          <w:iCs/>
        </w:rPr>
        <w:t xml:space="preserve">A PD Day designed to provide </w:t>
      </w:r>
      <w:r w:rsidR="00DF1A3D" w:rsidRPr="00DF1A3D">
        <w:rPr>
          <w:i/>
          <w:iCs/>
        </w:rPr>
        <w:t xml:space="preserve">content-rich and </w:t>
      </w:r>
      <w:r w:rsidRPr="00DF1A3D">
        <w:rPr>
          <w:i/>
          <w:iCs/>
        </w:rPr>
        <w:t xml:space="preserve">hands-on learning experiences </w:t>
      </w:r>
      <w:r w:rsidR="00DF1A3D" w:rsidRPr="00DF1A3D">
        <w:rPr>
          <w:i/>
          <w:iCs/>
        </w:rPr>
        <w:t xml:space="preserve">for Economics teachers </w:t>
      </w:r>
      <w:r w:rsidRPr="00DF1A3D">
        <w:rPr>
          <w:i/>
          <w:iCs/>
        </w:rPr>
        <w:t>s</w:t>
      </w:r>
      <w:r w:rsidR="00BB70E5" w:rsidRPr="00DF1A3D">
        <w:rPr>
          <w:i/>
          <w:iCs/>
        </w:rPr>
        <w:t>upporting AITSL standards 2.1, 2.2, 2.3, 3.2, 3.3, 4.2, 6.2, 6.3, 6.4</w:t>
      </w:r>
      <w:r w:rsidR="00DF1A3D" w:rsidRPr="00DF1A3D">
        <w:rPr>
          <w:i/>
          <w:iCs/>
        </w:rPr>
        <w:t>,</w:t>
      </w:r>
      <w:r w:rsidR="00BB70E5" w:rsidRPr="00DF1A3D">
        <w:rPr>
          <w:i/>
          <w:iCs/>
        </w:rPr>
        <w:t xml:space="preserve"> 7.4</w:t>
      </w:r>
      <w:r w:rsidR="00DF1A3D" w:rsidRPr="00DF1A3D">
        <w:rPr>
          <w:i/>
          <w:iCs/>
        </w:rPr>
        <w:t>.</w:t>
      </w:r>
    </w:p>
    <w:p w14:paraId="11493C78" w14:textId="6B50C906" w:rsidR="007F24B4" w:rsidRDefault="007F24B4" w:rsidP="007F66B4">
      <w:pPr>
        <w:ind w:right="2363"/>
        <w:rPr>
          <w:b/>
          <w:bCs/>
          <w:color w:val="2F5496" w:themeColor="accent1" w:themeShade="BF"/>
          <w:sz w:val="24"/>
          <w:szCs w:val="24"/>
        </w:rPr>
      </w:pPr>
    </w:p>
    <w:p w14:paraId="19CAFC4A" w14:textId="66A634EC" w:rsidR="007F66B4" w:rsidRDefault="007F66B4" w:rsidP="007F66B4">
      <w:pPr>
        <w:ind w:right="2363"/>
        <w:rPr>
          <w:b/>
          <w:bCs/>
          <w:color w:val="2F5496" w:themeColor="accent1" w:themeShade="BF"/>
          <w:sz w:val="24"/>
          <w:szCs w:val="24"/>
        </w:rPr>
      </w:pPr>
      <w:r w:rsidRPr="001D0D05">
        <w:rPr>
          <w:b/>
          <w:bCs/>
          <w:color w:val="2F5496" w:themeColor="accent1" w:themeShade="BF"/>
          <w:sz w:val="24"/>
          <w:szCs w:val="24"/>
        </w:rPr>
        <w:lastRenderedPageBreak/>
        <w:t>PROGRAMME</w:t>
      </w:r>
    </w:p>
    <w:p w14:paraId="7E5D58A7" w14:textId="089C2211" w:rsidR="005D3B2D" w:rsidRPr="001D0D05" w:rsidRDefault="005D3B2D" w:rsidP="007F66B4">
      <w:pPr>
        <w:ind w:right="2363"/>
        <w:rPr>
          <w:b/>
          <w:bCs/>
          <w:color w:val="2F5496" w:themeColor="accent1" w:themeShade="BF"/>
          <w:sz w:val="24"/>
          <w:szCs w:val="24"/>
        </w:rPr>
      </w:pPr>
      <w:r>
        <w:rPr>
          <w:b/>
          <w:bCs/>
          <w:color w:val="2F5496" w:themeColor="accent1" w:themeShade="BF"/>
          <w:sz w:val="24"/>
          <w:szCs w:val="24"/>
        </w:rPr>
        <w:t xml:space="preserve">Sponsored by </w:t>
      </w:r>
      <w:r w:rsidRPr="005D3B2D">
        <w:rPr>
          <w:b/>
          <w:bCs/>
          <w:noProof/>
          <w:sz w:val="20"/>
          <w:szCs w:val="20"/>
          <w:shd w:val="clear" w:color="auto" w:fill="000000" w:themeFill="text1"/>
        </w:rPr>
        <w:drawing>
          <wp:inline distT="0" distB="0" distL="0" distR="0" wp14:anchorId="68D3AA22" wp14:editId="3F98FDE3">
            <wp:extent cx="1117867" cy="266700"/>
            <wp:effectExtent l="0" t="0" r="6350" b="0"/>
            <wp:docPr id="1491093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93744" name="Picture 1491093744"/>
                    <pic:cNvPicPr/>
                  </pic:nvPicPr>
                  <pic:blipFill>
                    <a:blip r:embed="rId10">
                      <a:extLst>
                        <a:ext uri="{28A0092B-C50C-407E-A947-70E740481C1C}">
                          <a14:useLocalDpi xmlns:a14="http://schemas.microsoft.com/office/drawing/2010/main" val="0"/>
                        </a:ext>
                      </a:extLst>
                    </a:blip>
                    <a:stretch>
                      <a:fillRect/>
                    </a:stretch>
                  </pic:blipFill>
                  <pic:spPr>
                    <a:xfrm>
                      <a:off x="0" y="0"/>
                      <a:ext cx="1117867" cy="266700"/>
                    </a:xfrm>
                    <a:prstGeom prst="rect">
                      <a:avLst/>
                    </a:prstGeom>
                  </pic:spPr>
                </pic:pic>
              </a:graphicData>
            </a:graphic>
          </wp:inline>
        </w:drawing>
      </w:r>
    </w:p>
    <w:tbl>
      <w:tblPr>
        <w:tblStyle w:val="TableGrid"/>
        <w:tblW w:w="9209" w:type="dxa"/>
        <w:tblLook w:val="04A0" w:firstRow="1" w:lastRow="0" w:firstColumn="1" w:lastColumn="0" w:noHBand="0" w:noVBand="1"/>
      </w:tblPr>
      <w:tblGrid>
        <w:gridCol w:w="1980"/>
        <w:gridCol w:w="1984"/>
        <w:gridCol w:w="3261"/>
        <w:gridCol w:w="1984"/>
      </w:tblGrid>
      <w:tr w:rsidR="001D0D05" w14:paraId="4955B3F0" w14:textId="77777777" w:rsidTr="001D0D05">
        <w:trPr>
          <w:trHeight w:val="567"/>
        </w:trPr>
        <w:tc>
          <w:tcPr>
            <w:tcW w:w="1980" w:type="dxa"/>
            <w:shd w:val="clear" w:color="auto" w:fill="D9E2F3" w:themeFill="accent1" w:themeFillTint="33"/>
          </w:tcPr>
          <w:p w14:paraId="40355037" w14:textId="77777777" w:rsidR="001D0D05" w:rsidRPr="00993A78" w:rsidRDefault="001D0D05" w:rsidP="00E44C0F">
            <w:pPr>
              <w:rPr>
                <w:b/>
                <w:bCs/>
                <w:sz w:val="24"/>
                <w:szCs w:val="24"/>
              </w:rPr>
            </w:pPr>
            <w:r w:rsidRPr="00993A78">
              <w:rPr>
                <w:b/>
                <w:bCs/>
                <w:sz w:val="24"/>
                <w:szCs w:val="24"/>
              </w:rPr>
              <w:t>Time</w:t>
            </w:r>
          </w:p>
        </w:tc>
        <w:tc>
          <w:tcPr>
            <w:tcW w:w="1984" w:type="dxa"/>
            <w:shd w:val="clear" w:color="auto" w:fill="D9E2F3" w:themeFill="accent1" w:themeFillTint="33"/>
          </w:tcPr>
          <w:p w14:paraId="58532E30" w14:textId="77777777" w:rsidR="001D0D05" w:rsidRPr="00993A78" w:rsidRDefault="001D0D05" w:rsidP="00E44C0F">
            <w:pPr>
              <w:rPr>
                <w:b/>
                <w:bCs/>
                <w:sz w:val="24"/>
                <w:szCs w:val="24"/>
              </w:rPr>
            </w:pPr>
            <w:r w:rsidRPr="00993A78">
              <w:rPr>
                <w:b/>
                <w:bCs/>
                <w:sz w:val="24"/>
                <w:szCs w:val="24"/>
              </w:rPr>
              <w:t>Event</w:t>
            </w:r>
          </w:p>
        </w:tc>
        <w:tc>
          <w:tcPr>
            <w:tcW w:w="3261" w:type="dxa"/>
            <w:shd w:val="clear" w:color="auto" w:fill="D9E2F3" w:themeFill="accent1" w:themeFillTint="33"/>
          </w:tcPr>
          <w:p w14:paraId="0A1FC9F9" w14:textId="77777777" w:rsidR="001D0D05" w:rsidRPr="00993A78" w:rsidRDefault="001D0D05" w:rsidP="00E44C0F">
            <w:pPr>
              <w:rPr>
                <w:b/>
                <w:bCs/>
                <w:sz w:val="24"/>
                <w:szCs w:val="24"/>
              </w:rPr>
            </w:pPr>
            <w:r w:rsidRPr="00993A78">
              <w:rPr>
                <w:b/>
                <w:bCs/>
                <w:sz w:val="24"/>
                <w:szCs w:val="24"/>
              </w:rPr>
              <w:t>Speaker</w:t>
            </w:r>
          </w:p>
        </w:tc>
        <w:tc>
          <w:tcPr>
            <w:tcW w:w="1984" w:type="dxa"/>
            <w:shd w:val="clear" w:color="auto" w:fill="D9E2F3" w:themeFill="accent1" w:themeFillTint="33"/>
          </w:tcPr>
          <w:p w14:paraId="00940378" w14:textId="77777777" w:rsidR="001D0D05" w:rsidRPr="00993A78" w:rsidRDefault="001D0D05" w:rsidP="00E44C0F">
            <w:pPr>
              <w:rPr>
                <w:b/>
                <w:bCs/>
                <w:sz w:val="24"/>
                <w:szCs w:val="24"/>
              </w:rPr>
            </w:pPr>
            <w:r w:rsidRPr="00993A78">
              <w:rPr>
                <w:b/>
                <w:bCs/>
                <w:sz w:val="24"/>
                <w:szCs w:val="24"/>
              </w:rPr>
              <w:t>Attendees</w:t>
            </w:r>
          </w:p>
        </w:tc>
      </w:tr>
      <w:tr w:rsidR="006063A5" w14:paraId="79663B55" w14:textId="77777777" w:rsidTr="003905A5">
        <w:trPr>
          <w:trHeight w:val="567"/>
        </w:trPr>
        <w:tc>
          <w:tcPr>
            <w:tcW w:w="1980" w:type="dxa"/>
          </w:tcPr>
          <w:p w14:paraId="77E4D181" w14:textId="6331D046" w:rsidR="006063A5" w:rsidRPr="00993A78" w:rsidRDefault="006063A5" w:rsidP="00E44C0F">
            <w:pPr>
              <w:rPr>
                <w:sz w:val="24"/>
                <w:szCs w:val="24"/>
              </w:rPr>
            </w:pPr>
            <w:r w:rsidRPr="00993A78">
              <w:rPr>
                <w:sz w:val="24"/>
                <w:szCs w:val="24"/>
              </w:rPr>
              <w:t>8:</w:t>
            </w:r>
            <w:r w:rsidR="000D2051">
              <w:rPr>
                <w:sz w:val="24"/>
                <w:szCs w:val="24"/>
              </w:rPr>
              <w:t>00</w:t>
            </w:r>
            <w:r w:rsidR="00306624">
              <w:rPr>
                <w:sz w:val="24"/>
                <w:szCs w:val="24"/>
              </w:rPr>
              <w:t>am</w:t>
            </w:r>
            <w:r w:rsidR="000D2051">
              <w:rPr>
                <w:sz w:val="24"/>
                <w:szCs w:val="24"/>
              </w:rPr>
              <w:t xml:space="preserve"> – 8.30am</w:t>
            </w:r>
          </w:p>
        </w:tc>
        <w:tc>
          <w:tcPr>
            <w:tcW w:w="5245" w:type="dxa"/>
            <w:gridSpan w:val="2"/>
          </w:tcPr>
          <w:p w14:paraId="44022518" w14:textId="3D0017A7" w:rsidR="006063A5" w:rsidRPr="00993A78" w:rsidRDefault="006063A5" w:rsidP="00E44C0F">
            <w:pPr>
              <w:rPr>
                <w:sz w:val="24"/>
                <w:szCs w:val="24"/>
              </w:rPr>
            </w:pPr>
            <w:r w:rsidRPr="00993A78">
              <w:rPr>
                <w:sz w:val="24"/>
                <w:szCs w:val="24"/>
              </w:rPr>
              <w:t>Arrivals and register</w:t>
            </w:r>
          </w:p>
        </w:tc>
        <w:tc>
          <w:tcPr>
            <w:tcW w:w="1984" w:type="dxa"/>
          </w:tcPr>
          <w:p w14:paraId="2155F35F" w14:textId="77777777" w:rsidR="006063A5" w:rsidRPr="00993A78" w:rsidRDefault="006063A5" w:rsidP="00E44C0F">
            <w:pPr>
              <w:rPr>
                <w:sz w:val="24"/>
                <w:szCs w:val="24"/>
              </w:rPr>
            </w:pPr>
            <w:r w:rsidRPr="00993A78">
              <w:rPr>
                <w:sz w:val="24"/>
                <w:szCs w:val="24"/>
              </w:rPr>
              <w:t>All</w:t>
            </w:r>
          </w:p>
        </w:tc>
      </w:tr>
      <w:tr w:rsidR="001D0D05" w14:paraId="557FD1E0" w14:textId="77777777" w:rsidTr="001D0D05">
        <w:trPr>
          <w:trHeight w:val="567"/>
        </w:trPr>
        <w:tc>
          <w:tcPr>
            <w:tcW w:w="1980" w:type="dxa"/>
          </w:tcPr>
          <w:p w14:paraId="61FF1214" w14:textId="04E654F5" w:rsidR="001D0D05" w:rsidRPr="00993A78" w:rsidRDefault="000D2051" w:rsidP="00E44C0F">
            <w:pPr>
              <w:rPr>
                <w:sz w:val="24"/>
                <w:szCs w:val="24"/>
              </w:rPr>
            </w:pPr>
            <w:r>
              <w:rPr>
                <w:sz w:val="24"/>
                <w:szCs w:val="24"/>
              </w:rPr>
              <w:t>8</w:t>
            </w:r>
            <w:r w:rsidR="001D0D05" w:rsidRPr="00993A78">
              <w:rPr>
                <w:sz w:val="24"/>
                <w:szCs w:val="24"/>
              </w:rPr>
              <w:t>:</w:t>
            </w:r>
            <w:r>
              <w:rPr>
                <w:sz w:val="24"/>
                <w:szCs w:val="24"/>
              </w:rPr>
              <w:t>30</w:t>
            </w:r>
            <w:r w:rsidR="00306624">
              <w:rPr>
                <w:sz w:val="24"/>
                <w:szCs w:val="24"/>
              </w:rPr>
              <w:t>am</w:t>
            </w:r>
            <w:r w:rsidR="001D0D05" w:rsidRPr="00993A78">
              <w:rPr>
                <w:sz w:val="24"/>
                <w:szCs w:val="24"/>
              </w:rPr>
              <w:t xml:space="preserve"> – </w:t>
            </w:r>
            <w:r>
              <w:rPr>
                <w:sz w:val="24"/>
                <w:szCs w:val="24"/>
              </w:rPr>
              <w:t>9.30</w:t>
            </w:r>
            <w:r w:rsidR="001D0D05" w:rsidRPr="00993A78">
              <w:rPr>
                <w:sz w:val="24"/>
                <w:szCs w:val="24"/>
              </w:rPr>
              <w:t>am</w:t>
            </w:r>
          </w:p>
        </w:tc>
        <w:tc>
          <w:tcPr>
            <w:tcW w:w="1984" w:type="dxa"/>
          </w:tcPr>
          <w:p w14:paraId="1165802E" w14:textId="309DF223" w:rsidR="001D0D05" w:rsidRPr="00993A78" w:rsidRDefault="001C5675" w:rsidP="00E44C0F">
            <w:pPr>
              <w:rPr>
                <w:sz w:val="24"/>
                <w:szCs w:val="24"/>
              </w:rPr>
            </w:pPr>
            <w:r>
              <w:rPr>
                <w:sz w:val="24"/>
                <w:szCs w:val="24"/>
              </w:rPr>
              <w:t>St Hilda’s School</w:t>
            </w:r>
          </w:p>
        </w:tc>
        <w:tc>
          <w:tcPr>
            <w:tcW w:w="3261" w:type="dxa"/>
          </w:tcPr>
          <w:p w14:paraId="49CB4CEC" w14:textId="77777777" w:rsidR="001C5675" w:rsidRDefault="001C5675" w:rsidP="001C5675">
            <w:pPr>
              <w:rPr>
                <w:sz w:val="24"/>
                <w:szCs w:val="24"/>
              </w:rPr>
            </w:pPr>
            <w:r>
              <w:rPr>
                <w:sz w:val="24"/>
                <w:szCs w:val="24"/>
              </w:rPr>
              <w:t xml:space="preserve">Majda </w:t>
            </w:r>
            <w:proofErr w:type="spellStart"/>
            <w:r>
              <w:rPr>
                <w:sz w:val="24"/>
                <w:szCs w:val="24"/>
              </w:rPr>
              <w:t>Benzanati</w:t>
            </w:r>
            <w:proofErr w:type="spellEnd"/>
          </w:p>
          <w:p w14:paraId="7DF3224C" w14:textId="1752C796" w:rsidR="001C5675" w:rsidRPr="00993A78" w:rsidRDefault="001C5675" w:rsidP="001C5675">
            <w:pPr>
              <w:rPr>
                <w:sz w:val="24"/>
                <w:szCs w:val="24"/>
              </w:rPr>
            </w:pPr>
            <w:r w:rsidRPr="0020137D">
              <w:rPr>
                <w:sz w:val="24"/>
                <w:szCs w:val="24"/>
              </w:rPr>
              <w:t>Transforming Economics Education</w:t>
            </w:r>
          </w:p>
        </w:tc>
        <w:tc>
          <w:tcPr>
            <w:tcW w:w="1984" w:type="dxa"/>
          </w:tcPr>
          <w:p w14:paraId="7377C9A6" w14:textId="77777777" w:rsidR="001D0D05" w:rsidRPr="00993A78" w:rsidRDefault="001D0D05" w:rsidP="00E44C0F">
            <w:pPr>
              <w:rPr>
                <w:sz w:val="24"/>
                <w:szCs w:val="24"/>
              </w:rPr>
            </w:pPr>
            <w:r w:rsidRPr="00993A78">
              <w:rPr>
                <w:sz w:val="24"/>
                <w:szCs w:val="24"/>
              </w:rPr>
              <w:t>All</w:t>
            </w:r>
          </w:p>
        </w:tc>
      </w:tr>
      <w:tr w:rsidR="001D0D05" w14:paraId="5FA3443C" w14:textId="77777777" w:rsidTr="001D0D05">
        <w:trPr>
          <w:trHeight w:val="567"/>
        </w:trPr>
        <w:tc>
          <w:tcPr>
            <w:tcW w:w="1980" w:type="dxa"/>
          </w:tcPr>
          <w:p w14:paraId="23A35FDC" w14:textId="54842723" w:rsidR="001D0D05" w:rsidRPr="00993A78" w:rsidRDefault="000D2051" w:rsidP="00E44C0F">
            <w:pPr>
              <w:rPr>
                <w:sz w:val="24"/>
                <w:szCs w:val="24"/>
              </w:rPr>
            </w:pPr>
            <w:r>
              <w:rPr>
                <w:sz w:val="24"/>
                <w:szCs w:val="24"/>
              </w:rPr>
              <w:t>9.30am</w:t>
            </w:r>
            <w:r w:rsidR="001D0D05" w:rsidRPr="00993A78">
              <w:rPr>
                <w:sz w:val="24"/>
                <w:szCs w:val="24"/>
              </w:rPr>
              <w:t xml:space="preserve"> –10:</w:t>
            </w:r>
            <w:r>
              <w:rPr>
                <w:sz w:val="24"/>
                <w:szCs w:val="24"/>
              </w:rPr>
              <w:t>15am</w:t>
            </w:r>
          </w:p>
        </w:tc>
        <w:tc>
          <w:tcPr>
            <w:tcW w:w="1984" w:type="dxa"/>
          </w:tcPr>
          <w:p w14:paraId="4DA13A76" w14:textId="46753969" w:rsidR="001D0D05" w:rsidRPr="00993A78" w:rsidRDefault="006063A5" w:rsidP="00E44C0F">
            <w:pPr>
              <w:rPr>
                <w:sz w:val="24"/>
                <w:szCs w:val="24"/>
              </w:rPr>
            </w:pPr>
            <w:r>
              <w:rPr>
                <w:sz w:val="24"/>
                <w:szCs w:val="24"/>
              </w:rPr>
              <w:t>Guest</w:t>
            </w:r>
          </w:p>
        </w:tc>
        <w:tc>
          <w:tcPr>
            <w:tcW w:w="3261" w:type="dxa"/>
          </w:tcPr>
          <w:p w14:paraId="626C357C" w14:textId="77777777" w:rsidR="001D0D05" w:rsidRDefault="007F24B4" w:rsidP="00E44C0F">
            <w:pPr>
              <w:rPr>
                <w:sz w:val="24"/>
                <w:szCs w:val="24"/>
              </w:rPr>
            </w:pPr>
            <w:r>
              <w:rPr>
                <w:sz w:val="24"/>
                <w:szCs w:val="24"/>
              </w:rPr>
              <w:t>Tanya Hornick</w:t>
            </w:r>
            <w:r w:rsidR="00BF25AE">
              <w:rPr>
                <w:sz w:val="24"/>
                <w:szCs w:val="24"/>
              </w:rPr>
              <w:t xml:space="preserve">, </w:t>
            </w:r>
            <w:r>
              <w:rPr>
                <w:sz w:val="24"/>
                <w:szCs w:val="24"/>
              </w:rPr>
              <w:t xml:space="preserve">Australian Bureau of Statistics </w:t>
            </w:r>
          </w:p>
          <w:p w14:paraId="3D4C9BE8" w14:textId="48BEA31B" w:rsidR="00306624" w:rsidRPr="00993A78" w:rsidRDefault="00306624" w:rsidP="00E44C0F">
            <w:pPr>
              <w:rPr>
                <w:sz w:val="24"/>
                <w:szCs w:val="24"/>
              </w:rPr>
            </w:pPr>
            <w:r>
              <w:rPr>
                <w:sz w:val="24"/>
                <w:szCs w:val="24"/>
              </w:rPr>
              <w:t>(30 mins + 15 mins questions)</w:t>
            </w:r>
          </w:p>
        </w:tc>
        <w:tc>
          <w:tcPr>
            <w:tcW w:w="1984" w:type="dxa"/>
          </w:tcPr>
          <w:p w14:paraId="3F05E15B" w14:textId="77777777" w:rsidR="001D0D05" w:rsidRPr="00993A78" w:rsidRDefault="001D0D05" w:rsidP="00E44C0F">
            <w:pPr>
              <w:rPr>
                <w:sz w:val="24"/>
                <w:szCs w:val="24"/>
              </w:rPr>
            </w:pPr>
            <w:r w:rsidRPr="00993A78">
              <w:rPr>
                <w:sz w:val="24"/>
                <w:szCs w:val="24"/>
              </w:rPr>
              <w:t>All</w:t>
            </w:r>
          </w:p>
        </w:tc>
      </w:tr>
      <w:tr w:rsidR="001D0D05" w14:paraId="0D718807" w14:textId="77777777" w:rsidTr="001D0D05">
        <w:trPr>
          <w:trHeight w:val="567"/>
        </w:trPr>
        <w:tc>
          <w:tcPr>
            <w:tcW w:w="1980" w:type="dxa"/>
            <w:shd w:val="clear" w:color="auto" w:fill="D9E2F3" w:themeFill="accent1" w:themeFillTint="33"/>
          </w:tcPr>
          <w:p w14:paraId="157DAC62" w14:textId="3836C76D" w:rsidR="001D0D05" w:rsidRPr="00993A78" w:rsidRDefault="001D0D05" w:rsidP="00E44C0F">
            <w:pPr>
              <w:rPr>
                <w:sz w:val="24"/>
                <w:szCs w:val="24"/>
              </w:rPr>
            </w:pPr>
            <w:r w:rsidRPr="00993A78">
              <w:rPr>
                <w:sz w:val="24"/>
                <w:szCs w:val="24"/>
              </w:rPr>
              <w:t>10:</w:t>
            </w:r>
            <w:r w:rsidR="00546AD4">
              <w:rPr>
                <w:sz w:val="24"/>
                <w:szCs w:val="24"/>
              </w:rPr>
              <w:t>15</w:t>
            </w:r>
            <w:r w:rsidR="00306624">
              <w:rPr>
                <w:sz w:val="24"/>
                <w:szCs w:val="24"/>
              </w:rPr>
              <w:t>am-</w:t>
            </w:r>
            <w:r w:rsidR="00546AD4">
              <w:rPr>
                <w:sz w:val="24"/>
                <w:szCs w:val="24"/>
              </w:rPr>
              <w:t>10.45am</w:t>
            </w:r>
            <w:r w:rsidRPr="00993A78">
              <w:rPr>
                <w:sz w:val="24"/>
                <w:szCs w:val="24"/>
              </w:rPr>
              <w:t xml:space="preserve"> </w:t>
            </w:r>
          </w:p>
        </w:tc>
        <w:tc>
          <w:tcPr>
            <w:tcW w:w="1984" w:type="dxa"/>
            <w:shd w:val="clear" w:color="auto" w:fill="D9E2F3" w:themeFill="accent1" w:themeFillTint="33"/>
          </w:tcPr>
          <w:p w14:paraId="114AE560" w14:textId="77777777" w:rsidR="001D0D05" w:rsidRPr="00993A78" w:rsidRDefault="001D0D05" w:rsidP="00E44C0F">
            <w:pPr>
              <w:rPr>
                <w:sz w:val="24"/>
                <w:szCs w:val="24"/>
              </w:rPr>
            </w:pPr>
            <w:r w:rsidRPr="00993A78">
              <w:rPr>
                <w:sz w:val="24"/>
                <w:szCs w:val="24"/>
              </w:rPr>
              <w:t>Morning Tea</w:t>
            </w:r>
          </w:p>
        </w:tc>
        <w:tc>
          <w:tcPr>
            <w:tcW w:w="3261" w:type="dxa"/>
            <w:shd w:val="clear" w:color="auto" w:fill="D9E2F3" w:themeFill="accent1" w:themeFillTint="33"/>
          </w:tcPr>
          <w:p w14:paraId="014E4914" w14:textId="77777777" w:rsidR="001D0D05" w:rsidRPr="00993A78" w:rsidRDefault="001D0D05" w:rsidP="00E44C0F">
            <w:pPr>
              <w:rPr>
                <w:sz w:val="24"/>
                <w:szCs w:val="24"/>
              </w:rPr>
            </w:pPr>
          </w:p>
        </w:tc>
        <w:tc>
          <w:tcPr>
            <w:tcW w:w="1984" w:type="dxa"/>
            <w:shd w:val="clear" w:color="auto" w:fill="D9E2F3" w:themeFill="accent1" w:themeFillTint="33"/>
          </w:tcPr>
          <w:p w14:paraId="33563665" w14:textId="77777777" w:rsidR="001D0D05" w:rsidRPr="00993A78" w:rsidRDefault="001D0D05" w:rsidP="00E44C0F">
            <w:pPr>
              <w:rPr>
                <w:sz w:val="24"/>
                <w:szCs w:val="24"/>
              </w:rPr>
            </w:pPr>
          </w:p>
        </w:tc>
      </w:tr>
      <w:tr w:rsidR="00BF25AE" w14:paraId="35174537" w14:textId="77777777" w:rsidTr="001D0D05">
        <w:trPr>
          <w:trHeight w:val="567"/>
        </w:trPr>
        <w:tc>
          <w:tcPr>
            <w:tcW w:w="1980" w:type="dxa"/>
          </w:tcPr>
          <w:p w14:paraId="577C3086" w14:textId="55B8F6B4" w:rsidR="00BF25AE" w:rsidRPr="00993A78" w:rsidRDefault="0020137D" w:rsidP="00E44C0F">
            <w:pPr>
              <w:rPr>
                <w:sz w:val="24"/>
                <w:szCs w:val="24"/>
              </w:rPr>
            </w:pPr>
            <w:r>
              <w:rPr>
                <w:sz w:val="24"/>
                <w:szCs w:val="24"/>
              </w:rPr>
              <w:t>10.45am</w:t>
            </w:r>
            <w:r w:rsidR="00BF25AE" w:rsidRPr="00993A78">
              <w:rPr>
                <w:sz w:val="24"/>
                <w:szCs w:val="24"/>
              </w:rPr>
              <w:t>-</w:t>
            </w:r>
            <w:r>
              <w:rPr>
                <w:sz w:val="24"/>
                <w:szCs w:val="24"/>
              </w:rPr>
              <w:t>11.</w:t>
            </w:r>
            <w:r w:rsidR="00306624">
              <w:rPr>
                <w:sz w:val="24"/>
                <w:szCs w:val="24"/>
              </w:rPr>
              <w:t xml:space="preserve">30 </w:t>
            </w:r>
            <w:r>
              <w:rPr>
                <w:sz w:val="24"/>
                <w:szCs w:val="24"/>
              </w:rPr>
              <w:t>am</w:t>
            </w:r>
          </w:p>
        </w:tc>
        <w:tc>
          <w:tcPr>
            <w:tcW w:w="1984" w:type="dxa"/>
          </w:tcPr>
          <w:p w14:paraId="525E5ACF" w14:textId="52F24E44" w:rsidR="00BF25AE" w:rsidRPr="00993A78" w:rsidRDefault="00083B70" w:rsidP="00E44C0F">
            <w:pPr>
              <w:rPr>
                <w:sz w:val="24"/>
                <w:szCs w:val="24"/>
              </w:rPr>
            </w:pPr>
            <w:r>
              <w:rPr>
                <w:sz w:val="24"/>
                <w:szCs w:val="24"/>
              </w:rPr>
              <w:t>Keynote Speaker</w:t>
            </w:r>
          </w:p>
        </w:tc>
        <w:tc>
          <w:tcPr>
            <w:tcW w:w="3261" w:type="dxa"/>
          </w:tcPr>
          <w:p w14:paraId="19601738" w14:textId="77777777" w:rsidR="00083B70" w:rsidRDefault="00083B70" w:rsidP="00083B70">
            <w:pPr>
              <w:rPr>
                <w:sz w:val="24"/>
                <w:szCs w:val="24"/>
              </w:rPr>
            </w:pPr>
            <w:r>
              <w:rPr>
                <w:sz w:val="24"/>
                <w:szCs w:val="24"/>
              </w:rPr>
              <w:t>Diana Mousina, AMP</w:t>
            </w:r>
          </w:p>
          <w:p w14:paraId="16677884" w14:textId="77777777" w:rsidR="00083B70" w:rsidRDefault="00083B70" w:rsidP="00083B70">
            <w:pPr>
              <w:rPr>
                <w:sz w:val="24"/>
                <w:szCs w:val="24"/>
              </w:rPr>
            </w:pPr>
            <w:r>
              <w:rPr>
                <w:sz w:val="24"/>
                <w:szCs w:val="24"/>
              </w:rPr>
              <w:t>(30 mins + 15 mins questions)</w:t>
            </w:r>
          </w:p>
          <w:p w14:paraId="08CE9C5B" w14:textId="3C54B993" w:rsidR="00DB78B2" w:rsidRPr="00993A78" w:rsidRDefault="00DB78B2" w:rsidP="0020137D">
            <w:pPr>
              <w:rPr>
                <w:sz w:val="24"/>
                <w:szCs w:val="24"/>
              </w:rPr>
            </w:pPr>
          </w:p>
        </w:tc>
        <w:tc>
          <w:tcPr>
            <w:tcW w:w="1984" w:type="dxa"/>
          </w:tcPr>
          <w:p w14:paraId="79510AC6" w14:textId="77777777" w:rsidR="00BF25AE" w:rsidRPr="00993A78" w:rsidRDefault="00BF25AE" w:rsidP="00E44C0F">
            <w:pPr>
              <w:rPr>
                <w:sz w:val="24"/>
                <w:szCs w:val="24"/>
              </w:rPr>
            </w:pPr>
            <w:r w:rsidRPr="00993A78">
              <w:rPr>
                <w:sz w:val="24"/>
                <w:szCs w:val="24"/>
              </w:rPr>
              <w:t>All</w:t>
            </w:r>
          </w:p>
        </w:tc>
      </w:tr>
      <w:tr w:rsidR="00BF25AE" w14:paraId="36E6087C" w14:textId="77777777" w:rsidTr="001D0D05">
        <w:trPr>
          <w:trHeight w:val="567"/>
        </w:trPr>
        <w:tc>
          <w:tcPr>
            <w:tcW w:w="1980" w:type="dxa"/>
          </w:tcPr>
          <w:p w14:paraId="58C72F69" w14:textId="00ED13B6" w:rsidR="00BF25AE" w:rsidRPr="00993A78" w:rsidRDefault="0020137D" w:rsidP="00E44C0F">
            <w:pPr>
              <w:rPr>
                <w:sz w:val="24"/>
                <w:szCs w:val="24"/>
              </w:rPr>
            </w:pPr>
            <w:r>
              <w:rPr>
                <w:sz w:val="24"/>
                <w:szCs w:val="24"/>
              </w:rPr>
              <w:t>11.</w:t>
            </w:r>
            <w:r w:rsidR="00306624">
              <w:rPr>
                <w:sz w:val="24"/>
                <w:szCs w:val="24"/>
              </w:rPr>
              <w:t>30</w:t>
            </w:r>
            <w:r>
              <w:rPr>
                <w:sz w:val="24"/>
                <w:szCs w:val="24"/>
              </w:rPr>
              <w:t>am</w:t>
            </w:r>
            <w:r w:rsidR="00BF25AE" w:rsidRPr="00993A78">
              <w:rPr>
                <w:sz w:val="24"/>
                <w:szCs w:val="24"/>
              </w:rPr>
              <w:t xml:space="preserve"> – 1</w:t>
            </w:r>
            <w:r w:rsidR="00306624">
              <w:rPr>
                <w:sz w:val="24"/>
                <w:szCs w:val="24"/>
              </w:rPr>
              <w:t>2.15</w:t>
            </w:r>
            <w:r>
              <w:rPr>
                <w:sz w:val="24"/>
                <w:szCs w:val="24"/>
              </w:rPr>
              <w:t>pm</w:t>
            </w:r>
          </w:p>
        </w:tc>
        <w:tc>
          <w:tcPr>
            <w:tcW w:w="1984" w:type="dxa"/>
          </w:tcPr>
          <w:p w14:paraId="6C72C694" w14:textId="2342E011" w:rsidR="001C5675" w:rsidRPr="00993A78" w:rsidRDefault="00083B70" w:rsidP="00E44C0F">
            <w:pPr>
              <w:rPr>
                <w:sz w:val="24"/>
                <w:szCs w:val="24"/>
              </w:rPr>
            </w:pPr>
            <w:r>
              <w:rPr>
                <w:sz w:val="24"/>
                <w:szCs w:val="24"/>
              </w:rPr>
              <w:t>QCAA</w:t>
            </w:r>
          </w:p>
        </w:tc>
        <w:tc>
          <w:tcPr>
            <w:tcW w:w="3261" w:type="dxa"/>
          </w:tcPr>
          <w:p w14:paraId="0A390A23" w14:textId="2AFE481F" w:rsidR="0020137D" w:rsidRPr="00993A78" w:rsidRDefault="00083B70" w:rsidP="00083B70">
            <w:pPr>
              <w:rPr>
                <w:sz w:val="24"/>
                <w:szCs w:val="24"/>
              </w:rPr>
            </w:pPr>
            <w:r>
              <w:rPr>
                <w:sz w:val="24"/>
                <w:szCs w:val="24"/>
              </w:rPr>
              <w:t>2025 Syllabus + update on</w:t>
            </w:r>
            <w:r w:rsidR="00543155">
              <w:rPr>
                <w:sz w:val="24"/>
                <w:szCs w:val="24"/>
              </w:rPr>
              <w:t xml:space="preserve"> subject report </w:t>
            </w:r>
          </w:p>
        </w:tc>
        <w:tc>
          <w:tcPr>
            <w:tcW w:w="1984" w:type="dxa"/>
          </w:tcPr>
          <w:p w14:paraId="4946A99F" w14:textId="77777777" w:rsidR="00BF25AE" w:rsidRPr="00993A78" w:rsidRDefault="00BF25AE" w:rsidP="00E44C0F">
            <w:pPr>
              <w:rPr>
                <w:sz w:val="24"/>
                <w:szCs w:val="24"/>
              </w:rPr>
            </w:pPr>
            <w:r w:rsidRPr="00993A78">
              <w:rPr>
                <w:sz w:val="24"/>
                <w:szCs w:val="24"/>
              </w:rPr>
              <w:t>All</w:t>
            </w:r>
          </w:p>
        </w:tc>
      </w:tr>
      <w:tr w:rsidR="00FA2602" w14:paraId="48238BA9" w14:textId="77777777" w:rsidTr="001D0D05">
        <w:trPr>
          <w:trHeight w:val="567"/>
        </w:trPr>
        <w:tc>
          <w:tcPr>
            <w:tcW w:w="1980" w:type="dxa"/>
          </w:tcPr>
          <w:p w14:paraId="2D5D8934" w14:textId="14195D38" w:rsidR="00FA2602" w:rsidRDefault="00FA2602" w:rsidP="00E44C0F">
            <w:pPr>
              <w:rPr>
                <w:sz w:val="24"/>
                <w:szCs w:val="24"/>
              </w:rPr>
            </w:pPr>
            <w:r>
              <w:rPr>
                <w:sz w:val="24"/>
                <w:szCs w:val="24"/>
              </w:rPr>
              <w:t>12.</w:t>
            </w:r>
            <w:r w:rsidR="00306624">
              <w:rPr>
                <w:sz w:val="24"/>
                <w:szCs w:val="24"/>
              </w:rPr>
              <w:t>15</w:t>
            </w:r>
            <w:r>
              <w:rPr>
                <w:sz w:val="24"/>
                <w:szCs w:val="24"/>
              </w:rPr>
              <w:t>-12.</w:t>
            </w:r>
            <w:r w:rsidR="00306624">
              <w:rPr>
                <w:sz w:val="24"/>
                <w:szCs w:val="24"/>
              </w:rPr>
              <w:t>30</w:t>
            </w:r>
            <w:r>
              <w:rPr>
                <w:sz w:val="24"/>
                <w:szCs w:val="24"/>
              </w:rPr>
              <w:t>pm</w:t>
            </w:r>
          </w:p>
        </w:tc>
        <w:tc>
          <w:tcPr>
            <w:tcW w:w="1984" w:type="dxa"/>
          </w:tcPr>
          <w:p w14:paraId="786560BC" w14:textId="26BCEE67" w:rsidR="00FA2602" w:rsidRDefault="00543155" w:rsidP="00E44C0F">
            <w:pPr>
              <w:rPr>
                <w:sz w:val="24"/>
                <w:szCs w:val="24"/>
              </w:rPr>
            </w:pPr>
            <w:r>
              <w:rPr>
                <w:sz w:val="24"/>
                <w:szCs w:val="24"/>
              </w:rPr>
              <w:t xml:space="preserve">Sponsor </w:t>
            </w:r>
          </w:p>
        </w:tc>
        <w:tc>
          <w:tcPr>
            <w:tcW w:w="3261" w:type="dxa"/>
          </w:tcPr>
          <w:p w14:paraId="643D0C1F" w14:textId="65191283" w:rsidR="00FA2602" w:rsidRDefault="00FA2602" w:rsidP="00E44C0F">
            <w:pPr>
              <w:rPr>
                <w:sz w:val="24"/>
                <w:szCs w:val="24"/>
              </w:rPr>
            </w:pPr>
            <w:r>
              <w:rPr>
                <w:sz w:val="24"/>
                <w:szCs w:val="24"/>
              </w:rPr>
              <w:t>Sponsorship presentation</w:t>
            </w:r>
            <w:r>
              <w:rPr>
                <w:sz w:val="24"/>
                <w:szCs w:val="24"/>
              </w:rPr>
              <w:br/>
              <w:t>ATOMI</w:t>
            </w:r>
            <w:r w:rsidR="00306624">
              <w:rPr>
                <w:sz w:val="24"/>
                <w:szCs w:val="24"/>
              </w:rPr>
              <w:t xml:space="preserve"> </w:t>
            </w:r>
          </w:p>
        </w:tc>
        <w:tc>
          <w:tcPr>
            <w:tcW w:w="1984" w:type="dxa"/>
          </w:tcPr>
          <w:p w14:paraId="1506FCF9" w14:textId="77777777" w:rsidR="00FA2602" w:rsidRPr="00993A78" w:rsidRDefault="00FA2602" w:rsidP="00E44C0F">
            <w:pPr>
              <w:rPr>
                <w:sz w:val="24"/>
                <w:szCs w:val="24"/>
              </w:rPr>
            </w:pPr>
          </w:p>
        </w:tc>
      </w:tr>
      <w:tr w:rsidR="001D0D05" w14:paraId="36C2FD35" w14:textId="77777777" w:rsidTr="001D0D05">
        <w:trPr>
          <w:trHeight w:val="567"/>
        </w:trPr>
        <w:tc>
          <w:tcPr>
            <w:tcW w:w="1980" w:type="dxa"/>
            <w:shd w:val="clear" w:color="auto" w:fill="D9E2F3" w:themeFill="accent1" w:themeFillTint="33"/>
          </w:tcPr>
          <w:p w14:paraId="31E06114" w14:textId="7CACFC4A" w:rsidR="001D0D05" w:rsidRPr="00993A78" w:rsidRDefault="001D0D05" w:rsidP="00E44C0F">
            <w:pPr>
              <w:rPr>
                <w:sz w:val="24"/>
                <w:szCs w:val="24"/>
              </w:rPr>
            </w:pPr>
            <w:r w:rsidRPr="00993A78">
              <w:rPr>
                <w:sz w:val="24"/>
                <w:szCs w:val="24"/>
              </w:rPr>
              <w:t>12</w:t>
            </w:r>
            <w:r w:rsidR="00306624">
              <w:rPr>
                <w:sz w:val="24"/>
                <w:szCs w:val="24"/>
              </w:rPr>
              <w:t>.30</w:t>
            </w:r>
            <w:r w:rsidRPr="00993A78">
              <w:rPr>
                <w:sz w:val="24"/>
                <w:szCs w:val="24"/>
              </w:rPr>
              <w:t xml:space="preserve">– </w:t>
            </w:r>
            <w:r w:rsidR="00306624">
              <w:rPr>
                <w:sz w:val="24"/>
                <w:szCs w:val="24"/>
              </w:rPr>
              <w:t>1.00</w:t>
            </w:r>
            <w:r w:rsidRPr="00993A78">
              <w:rPr>
                <w:sz w:val="24"/>
                <w:szCs w:val="24"/>
              </w:rPr>
              <w:t>pm</w:t>
            </w:r>
          </w:p>
        </w:tc>
        <w:tc>
          <w:tcPr>
            <w:tcW w:w="1984" w:type="dxa"/>
            <w:shd w:val="clear" w:color="auto" w:fill="D9E2F3" w:themeFill="accent1" w:themeFillTint="33"/>
          </w:tcPr>
          <w:p w14:paraId="07F9028D" w14:textId="77777777" w:rsidR="001D0D05" w:rsidRPr="00993A78" w:rsidRDefault="001D0D05" w:rsidP="00E44C0F">
            <w:pPr>
              <w:rPr>
                <w:sz w:val="24"/>
                <w:szCs w:val="24"/>
              </w:rPr>
            </w:pPr>
            <w:r w:rsidRPr="00993A78">
              <w:rPr>
                <w:sz w:val="24"/>
                <w:szCs w:val="24"/>
              </w:rPr>
              <w:t>Lunch</w:t>
            </w:r>
          </w:p>
        </w:tc>
        <w:tc>
          <w:tcPr>
            <w:tcW w:w="3261" w:type="dxa"/>
            <w:shd w:val="clear" w:color="auto" w:fill="D9E2F3" w:themeFill="accent1" w:themeFillTint="33"/>
          </w:tcPr>
          <w:p w14:paraId="76E39D3B" w14:textId="77777777" w:rsidR="001D0D05" w:rsidRPr="00993A78" w:rsidRDefault="001D0D05" w:rsidP="00E44C0F">
            <w:pPr>
              <w:rPr>
                <w:sz w:val="24"/>
                <w:szCs w:val="24"/>
              </w:rPr>
            </w:pPr>
          </w:p>
        </w:tc>
        <w:tc>
          <w:tcPr>
            <w:tcW w:w="1984" w:type="dxa"/>
            <w:shd w:val="clear" w:color="auto" w:fill="D9E2F3" w:themeFill="accent1" w:themeFillTint="33"/>
          </w:tcPr>
          <w:p w14:paraId="1513E19D" w14:textId="77777777" w:rsidR="001D0D05" w:rsidRPr="00993A78" w:rsidRDefault="001D0D05" w:rsidP="00E44C0F">
            <w:pPr>
              <w:rPr>
                <w:sz w:val="24"/>
                <w:szCs w:val="24"/>
              </w:rPr>
            </w:pPr>
            <w:r w:rsidRPr="00993A78">
              <w:rPr>
                <w:sz w:val="24"/>
                <w:szCs w:val="24"/>
              </w:rPr>
              <w:t>All</w:t>
            </w:r>
          </w:p>
        </w:tc>
      </w:tr>
      <w:tr w:rsidR="00DB78B2" w14:paraId="284B9410" w14:textId="77777777" w:rsidTr="001D0D05">
        <w:trPr>
          <w:trHeight w:val="510"/>
        </w:trPr>
        <w:tc>
          <w:tcPr>
            <w:tcW w:w="1980" w:type="dxa"/>
            <w:vMerge w:val="restart"/>
          </w:tcPr>
          <w:p w14:paraId="7178A46E" w14:textId="2BF0EE99" w:rsidR="00DB78B2" w:rsidRPr="00993A78" w:rsidRDefault="00DB78B2" w:rsidP="009B2A92">
            <w:pPr>
              <w:rPr>
                <w:sz w:val="24"/>
                <w:szCs w:val="24"/>
              </w:rPr>
            </w:pPr>
            <w:r w:rsidRPr="00993A78">
              <w:rPr>
                <w:sz w:val="24"/>
                <w:szCs w:val="24"/>
              </w:rPr>
              <w:t>1:</w:t>
            </w:r>
            <w:r w:rsidR="0012507A">
              <w:rPr>
                <w:sz w:val="24"/>
                <w:szCs w:val="24"/>
              </w:rPr>
              <w:t xml:space="preserve">00pm </w:t>
            </w:r>
            <w:r w:rsidRPr="00993A78">
              <w:rPr>
                <w:sz w:val="24"/>
                <w:szCs w:val="24"/>
              </w:rPr>
              <w:t>-</w:t>
            </w:r>
            <w:r w:rsidR="0012507A">
              <w:rPr>
                <w:sz w:val="24"/>
                <w:szCs w:val="24"/>
              </w:rPr>
              <w:t>1.45</w:t>
            </w:r>
            <w:r w:rsidRPr="00993A78">
              <w:rPr>
                <w:sz w:val="24"/>
                <w:szCs w:val="24"/>
              </w:rPr>
              <w:t>pm</w:t>
            </w:r>
          </w:p>
        </w:tc>
        <w:tc>
          <w:tcPr>
            <w:tcW w:w="1984" w:type="dxa"/>
          </w:tcPr>
          <w:p w14:paraId="3C49096C" w14:textId="3857BD80" w:rsidR="00DB78B2" w:rsidRPr="00993A78" w:rsidRDefault="00DB78B2" w:rsidP="009B2A92">
            <w:pPr>
              <w:rPr>
                <w:sz w:val="24"/>
                <w:szCs w:val="24"/>
              </w:rPr>
            </w:pPr>
            <w:r w:rsidRPr="00993A78">
              <w:rPr>
                <w:sz w:val="24"/>
                <w:szCs w:val="24"/>
              </w:rPr>
              <w:t xml:space="preserve">Master Class </w:t>
            </w:r>
            <w:r>
              <w:rPr>
                <w:sz w:val="24"/>
                <w:szCs w:val="24"/>
              </w:rPr>
              <w:t>1</w:t>
            </w:r>
          </w:p>
        </w:tc>
        <w:tc>
          <w:tcPr>
            <w:tcW w:w="3261" w:type="dxa"/>
          </w:tcPr>
          <w:p w14:paraId="58FB38A5" w14:textId="37A67AA4" w:rsidR="00DB78B2" w:rsidRPr="00993A78" w:rsidRDefault="00E339D8" w:rsidP="009B2A92">
            <w:pPr>
              <w:ind w:left="30" w:hanging="30"/>
              <w:rPr>
                <w:sz w:val="24"/>
                <w:szCs w:val="24"/>
              </w:rPr>
            </w:pPr>
            <w:r>
              <w:rPr>
                <w:sz w:val="24"/>
                <w:szCs w:val="24"/>
              </w:rPr>
              <w:t xml:space="preserve">Write like an Economist </w:t>
            </w:r>
            <w:r w:rsidR="00DB78B2">
              <w:rPr>
                <w:sz w:val="24"/>
                <w:szCs w:val="24"/>
              </w:rPr>
              <w:t xml:space="preserve"> </w:t>
            </w:r>
            <w:r>
              <w:rPr>
                <w:sz w:val="24"/>
                <w:szCs w:val="24"/>
              </w:rPr>
              <w:br/>
              <w:t>James Williamso</w:t>
            </w:r>
            <w:r w:rsidR="00287213">
              <w:rPr>
                <w:sz w:val="24"/>
                <w:szCs w:val="24"/>
              </w:rPr>
              <w:t>n</w:t>
            </w:r>
            <w:r>
              <w:rPr>
                <w:sz w:val="24"/>
                <w:szCs w:val="24"/>
              </w:rPr>
              <w:t xml:space="preserve"> </w:t>
            </w:r>
          </w:p>
        </w:tc>
        <w:tc>
          <w:tcPr>
            <w:tcW w:w="1984" w:type="dxa"/>
          </w:tcPr>
          <w:p w14:paraId="38B8E590" w14:textId="26EA705E" w:rsidR="00DB78B2" w:rsidRPr="00993A78" w:rsidRDefault="00DB78B2" w:rsidP="009B2A92">
            <w:pPr>
              <w:rPr>
                <w:sz w:val="24"/>
                <w:szCs w:val="24"/>
              </w:rPr>
            </w:pPr>
            <w:r w:rsidRPr="00993A78">
              <w:rPr>
                <w:sz w:val="24"/>
                <w:szCs w:val="24"/>
              </w:rPr>
              <w:t>Attendees’ choice</w:t>
            </w:r>
          </w:p>
        </w:tc>
      </w:tr>
      <w:tr w:rsidR="00DB78B2" w14:paraId="5AE8ABD9" w14:textId="77777777" w:rsidTr="009B2A92">
        <w:trPr>
          <w:trHeight w:val="510"/>
        </w:trPr>
        <w:tc>
          <w:tcPr>
            <w:tcW w:w="1980" w:type="dxa"/>
            <w:vMerge/>
          </w:tcPr>
          <w:p w14:paraId="767BFFFA" w14:textId="77777777" w:rsidR="00DB78B2" w:rsidRPr="00993A78" w:rsidRDefault="00DB78B2" w:rsidP="009B2A92">
            <w:pPr>
              <w:rPr>
                <w:sz w:val="24"/>
                <w:szCs w:val="24"/>
              </w:rPr>
            </w:pPr>
          </w:p>
        </w:tc>
        <w:tc>
          <w:tcPr>
            <w:tcW w:w="1984" w:type="dxa"/>
          </w:tcPr>
          <w:p w14:paraId="0E1815AE" w14:textId="3CDAADF8" w:rsidR="00DB78B2" w:rsidRPr="00993A78" w:rsidRDefault="00DB78B2" w:rsidP="009B2A92">
            <w:pPr>
              <w:rPr>
                <w:sz w:val="24"/>
                <w:szCs w:val="24"/>
              </w:rPr>
            </w:pPr>
            <w:r w:rsidRPr="00993A78">
              <w:rPr>
                <w:sz w:val="24"/>
                <w:szCs w:val="24"/>
              </w:rPr>
              <w:t xml:space="preserve">Master Class </w:t>
            </w:r>
            <w:r>
              <w:rPr>
                <w:sz w:val="24"/>
                <w:szCs w:val="24"/>
              </w:rPr>
              <w:t>2</w:t>
            </w:r>
          </w:p>
        </w:tc>
        <w:tc>
          <w:tcPr>
            <w:tcW w:w="3261" w:type="dxa"/>
          </w:tcPr>
          <w:p w14:paraId="4D04716D" w14:textId="752F46A4" w:rsidR="00DB78B2" w:rsidRPr="00993A78" w:rsidRDefault="003D35C3" w:rsidP="009B2A92">
            <w:pPr>
              <w:rPr>
                <w:sz w:val="24"/>
                <w:szCs w:val="24"/>
              </w:rPr>
            </w:pPr>
            <w:r>
              <w:rPr>
                <w:sz w:val="24"/>
                <w:szCs w:val="24"/>
              </w:rPr>
              <w:t>AI in the Economics Classroom</w:t>
            </w:r>
            <w:r>
              <w:rPr>
                <w:sz w:val="24"/>
                <w:szCs w:val="24"/>
              </w:rPr>
              <w:br/>
              <w:t xml:space="preserve">Julie-Anne Angell and Hein </w:t>
            </w:r>
            <w:proofErr w:type="spellStart"/>
            <w:r>
              <w:rPr>
                <w:sz w:val="24"/>
                <w:szCs w:val="24"/>
              </w:rPr>
              <w:t>Kamffer</w:t>
            </w:r>
            <w:proofErr w:type="spellEnd"/>
            <w:r w:rsidR="00DB78B2">
              <w:rPr>
                <w:sz w:val="24"/>
                <w:szCs w:val="24"/>
              </w:rPr>
              <w:t xml:space="preserve"> </w:t>
            </w:r>
          </w:p>
        </w:tc>
        <w:tc>
          <w:tcPr>
            <w:tcW w:w="1984" w:type="dxa"/>
          </w:tcPr>
          <w:p w14:paraId="3E804BCC" w14:textId="643FD1E4" w:rsidR="00DB78B2" w:rsidRPr="00993A78" w:rsidRDefault="00DB78B2" w:rsidP="009B2A92">
            <w:pPr>
              <w:rPr>
                <w:sz w:val="24"/>
                <w:szCs w:val="24"/>
              </w:rPr>
            </w:pPr>
            <w:r w:rsidRPr="00993A78">
              <w:rPr>
                <w:sz w:val="24"/>
                <w:szCs w:val="24"/>
              </w:rPr>
              <w:t>Attendees’ choice</w:t>
            </w:r>
          </w:p>
        </w:tc>
      </w:tr>
      <w:tr w:rsidR="00DB78B2" w14:paraId="7883A43B" w14:textId="77777777" w:rsidTr="009B2A92">
        <w:trPr>
          <w:trHeight w:val="510"/>
        </w:trPr>
        <w:tc>
          <w:tcPr>
            <w:tcW w:w="1980" w:type="dxa"/>
            <w:vMerge/>
          </w:tcPr>
          <w:p w14:paraId="6D4D836C" w14:textId="77777777" w:rsidR="00DB78B2" w:rsidRPr="00993A78" w:rsidRDefault="00DB78B2" w:rsidP="009B2A92">
            <w:pPr>
              <w:rPr>
                <w:sz w:val="24"/>
                <w:szCs w:val="24"/>
              </w:rPr>
            </w:pPr>
          </w:p>
        </w:tc>
        <w:tc>
          <w:tcPr>
            <w:tcW w:w="1984" w:type="dxa"/>
          </w:tcPr>
          <w:p w14:paraId="51B7C829" w14:textId="699EA89D" w:rsidR="00DB78B2" w:rsidRPr="00993A78" w:rsidRDefault="00DB78B2" w:rsidP="009B2A92">
            <w:pPr>
              <w:rPr>
                <w:sz w:val="24"/>
                <w:szCs w:val="24"/>
              </w:rPr>
            </w:pPr>
            <w:r>
              <w:rPr>
                <w:sz w:val="24"/>
                <w:szCs w:val="24"/>
              </w:rPr>
              <w:t>Masterclass 3</w:t>
            </w:r>
          </w:p>
        </w:tc>
        <w:tc>
          <w:tcPr>
            <w:tcW w:w="3261" w:type="dxa"/>
          </w:tcPr>
          <w:p w14:paraId="5C9BB4A9" w14:textId="77777777" w:rsidR="00DB78B2" w:rsidRDefault="00993351" w:rsidP="009B2A92">
            <w:pPr>
              <w:rPr>
                <w:sz w:val="24"/>
                <w:szCs w:val="24"/>
              </w:rPr>
            </w:pPr>
            <w:r>
              <w:rPr>
                <w:sz w:val="24"/>
                <w:szCs w:val="24"/>
              </w:rPr>
              <w:t>Maximising exam performance</w:t>
            </w:r>
          </w:p>
          <w:p w14:paraId="1286A58A" w14:textId="4A21F766" w:rsidR="00993351" w:rsidRDefault="00993351" w:rsidP="009B2A92">
            <w:pPr>
              <w:rPr>
                <w:sz w:val="24"/>
                <w:szCs w:val="24"/>
              </w:rPr>
            </w:pPr>
            <w:r>
              <w:rPr>
                <w:sz w:val="24"/>
                <w:szCs w:val="24"/>
              </w:rPr>
              <w:t xml:space="preserve">Justin </w:t>
            </w:r>
            <w:proofErr w:type="spellStart"/>
            <w:r>
              <w:rPr>
                <w:sz w:val="24"/>
                <w:szCs w:val="24"/>
              </w:rPr>
              <w:t>Virly</w:t>
            </w:r>
            <w:proofErr w:type="spellEnd"/>
          </w:p>
        </w:tc>
        <w:tc>
          <w:tcPr>
            <w:tcW w:w="1984" w:type="dxa"/>
          </w:tcPr>
          <w:p w14:paraId="52894E0A" w14:textId="54798320" w:rsidR="00DB78B2" w:rsidRPr="00993A78" w:rsidRDefault="00DB78B2" w:rsidP="009B2A92">
            <w:pPr>
              <w:rPr>
                <w:sz w:val="24"/>
                <w:szCs w:val="24"/>
              </w:rPr>
            </w:pPr>
            <w:r w:rsidRPr="00993A78">
              <w:rPr>
                <w:sz w:val="24"/>
                <w:szCs w:val="24"/>
              </w:rPr>
              <w:t>Attendees’ choice</w:t>
            </w:r>
          </w:p>
        </w:tc>
      </w:tr>
      <w:tr w:rsidR="00993351" w14:paraId="0C063D95" w14:textId="77777777" w:rsidTr="00BF25AE">
        <w:trPr>
          <w:trHeight w:val="510"/>
        </w:trPr>
        <w:tc>
          <w:tcPr>
            <w:tcW w:w="1980" w:type="dxa"/>
            <w:vMerge w:val="restart"/>
          </w:tcPr>
          <w:p w14:paraId="50A92BD4" w14:textId="7FA9835A" w:rsidR="00993351" w:rsidRPr="00993A78" w:rsidRDefault="0012507A" w:rsidP="00993351">
            <w:pPr>
              <w:rPr>
                <w:sz w:val="24"/>
                <w:szCs w:val="24"/>
              </w:rPr>
            </w:pPr>
            <w:r>
              <w:rPr>
                <w:sz w:val="24"/>
                <w:szCs w:val="24"/>
              </w:rPr>
              <w:t>1.45pm</w:t>
            </w:r>
            <w:r w:rsidR="00993351" w:rsidRPr="00993A78">
              <w:rPr>
                <w:sz w:val="24"/>
                <w:szCs w:val="24"/>
              </w:rPr>
              <w:t xml:space="preserve"> – 2:</w:t>
            </w:r>
            <w:r>
              <w:rPr>
                <w:sz w:val="24"/>
                <w:szCs w:val="24"/>
              </w:rPr>
              <w:t>30</w:t>
            </w:r>
            <w:r w:rsidR="00993351" w:rsidRPr="00993A78">
              <w:rPr>
                <w:sz w:val="24"/>
                <w:szCs w:val="24"/>
              </w:rPr>
              <w:t>pm</w:t>
            </w:r>
          </w:p>
        </w:tc>
        <w:tc>
          <w:tcPr>
            <w:tcW w:w="1984" w:type="dxa"/>
          </w:tcPr>
          <w:p w14:paraId="05034B6C" w14:textId="14BB96DB" w:rsidR="00993351" w:rsidRPr="00993A78" w:rsidRDefault="00993351" w:rsidP="00993351">
            <w:pPr>
              <w:rPr>
                <w:sz w:val="24"/>
                <w:szCs w:val="24"/>
              </w:rPr>
            </w:pPr>
            <w:r w:rsidRPr="00993A78">
              <w:rPr>
                <w:sz w:val="24"/>
                <w:szCs w:val="24"/>
              </w:rPr>
              <w:t xml:space="preserve">Master Class </w:t>
            </w:r>
            <w:r>
              <w:rPr>
                <w:sz w:val="24"/>
                <w:szCs w:val="24"/>
              </w:rPr>
              <w:t>1</w:t>
            </w:r>
          </w:p>
        </w:tc>
        <w:tc>
          <w:tcPr>
            <w:tcW w:w="3261" w:type="dxa"/>
          </w:tcPr>
          <w:p w14:paraId="6A7114D2" w14:textId="2518A424" w:rsidR="00993351" w:rsidRPr="00993A78" w:rsidRDefault="00993351" w:rsidP="00993351">
            <w:pPr>
              <w:rPr>
                <w:sz w:val="24"/>
                <w:szCs w:val="24"/>
              </w:rPr>
            </w:pPr>
            <w:r>
              <w:rPr>
                <w:sz w:val="24"/>
                <w:szCs w:val="24"/>
              </w:rPr>
              <w:t xml:space="preserve">Write like an Economist  </w:t>
            </w:r>
            <w:r>
              <w:rPr>
                <w:sz w:val="24"/>
                <w:szCs w:val="24"/>
              </w:rPr>
              <w:br/>
              <w:t>James Williamson</w:t>
            </w:r>
          </w:p>
        </w:tc>
        <w:tc>
          <w:tcPr>
            <w:tcW w:w="1984" w:type="dxa"/>
          </w:tcPr>
          <w:p w14:paraId="0F38AB09" w14:textId="5FDA0E54" w:rsidR="00993351" w:rsidRPr="00993A78" w:rsidRDefault="00993351" w:rsidP="00993351">
            <w:pPr>
              <w:rPr>
                <w:sz w:val="24"/>
                <w:szCs w:val="24"/>
              </w:rPr>
            </w:pPr>
            <w:r w:rsidRPr="00993A78">
              <w:rPr>
                <w:sz w:val="24"/>
                <w:szCs w:val="24"/>
              </w:rPr>
              <w:t>Attendees’ choice</w:t>
            </w:r>
          </w:p>
        </w:tc>
      </w:tr>
      <w:tr w:rsidR="00993351" w14:paraId="1116ECA4" w14:textId="77777777" w:rsidTr="00BF25AE">
        <w:trPr>
          <w:trHeight w:val="510"/>
        </w:trPr>
        <w:tc>
          <w:tcPr>
            <w:tcW w:w="1980" w:type="dxa"/>
            <w:vMerge/>
          </w:tcPr>
          <w:p w14:paraId="66753147" w14:textId="77777777" w:rsidR="00993351" w:rsidRPr="00993A78" w:rsidRDefault="00993351" w:rsidP="00993351">
            <w:pPr>
              <w:rPr>
                <w:sz w:val="24"/>
                <w:szCs w:val="24"/>
              </w:rPr>
            </w:pPr>
          </w:p>
        </w:tc>
        <w:tc>
          <w:tcPr>
            <w:tcW w:w="1984" w:type="dxa"/>
          </w:tcPr>
          <w:p w14:paraId="38F05AD1" w14:textId="7B970B7F" w:rsidR="00993351" w:rsidRPr="00993A78" w:rsidRDefault="00993351" w:rsidP="00993351">
            <w:pPr>
              <w:rPr>
                <w:sz w:val="24"/>
                <w:szCs w:val="24"/>
              </w:rPr>
            </w:pPr>
            <w:r w:rsidRPr="00993A78">
              <w:rPr>
                <w:sz w:val="24"/>
                <w:szCs w:val="24"/>
              </w:rPr>
              <w:t xml:space="preserve">Master Class </w:t>
            </w:r>
            <w:r>
              <w:rPr>
                <w:sz w:val="24"/>
                <w:szCs w:val="24"/>
              </w:rPr>
              <w:t>2</w:t>
            </w:r>
          </w:p>
        </w:tc>
        <w:tc>
          <w:tcPr>
            <w:tcW w:w="3261" w:type="dxa"/>
          </w:tcPr>
          <w:p w14:paraId="77D8DE96" w14:textId="5A67CA8F" w:rsidR="00993351" w:rsidRPr="00993A78" w:rsidRDefault="00993351" w:rsidP="00993351">
            <w:pPr>
              <w:rPr>
                <w:sz w:val="24"/>
                <w:szCs w:val="24"/>
              </w:rPr>
            </w:pPr>
            <w:r>
              <w:rPr>
                <w:sz w:val="24"/>
                <w:szCs w:val="24"/>
              </w:rPr>
              <w:t>AI in the Economics Classroom</w:t>
            </w:r>
            <w:r>
              <w:rPr>
                <w:sz w:val="24"/>
                <w:szCs w:val="24"/>
              </w:rPr>
              <w:br/>
              <w:t xml:space="preserve">Julie-Anne Angell and Hein </w:t>
            </w:r>
            <w:proofErr w:type="spellStart"/>
            <w:r>
              <w:rPr>
                <w:sz w:val="24"/>
                <w:szCs w:val="24"/>
              </w:rPr>
              <w:t>Kamffer</w:t>
            </w:r>
            <w:proofErr w:type="spellEnd"/>
          </w:p>
        </w:tc>
        <w:tc>
          <w:tcPr>
            <w:tcW w:w="1984" w:type="dxa"/>
          </w:tcPr>
          <w:p w14:paraId="55E01874" w14:textId="4B64A4ED" w:rsidR="00993351" w:rsidRPr="00993A78" w:rsidRDefault="00993351" w:rsidP="00993351">
            <w:pPr>
              <w:rPr>
                <w:sz w:val="24"/>
                <w:szCs w:val="24"/>
              </w:rPr>
            </w:pPr>
            <w:r w:rsidRPr="00993A78">
              <w:rPr>
                <w:sz w:val="24"/>
                <w:szCs w:val="24"/>
              </w:rPr>
              <w:t>Attendees’ choice</w:t>
            </w:r>
          </w:p>
        </w:tc>
      </w:tr>
      <w:tr w:rsidR="00993351" w14:paraId="63424B49" w14:textId="77777777" w:rsidTr="00BF25AE">
        <w:trPr>
          <w:trHeight w:val="510"/>
        </w:trPr>
        <w:tc>
          <w:tcPr>
            <w:tcW w:w="1980" w:type="dxa"/>
            <w:vMerge/>
          </w:tcPr>
          <w:p w14:paraId="37810288" w14:textId="77777777" w:rsidR="00993351" w:rsidRPr="00993A78" w:rsidRDefault="00993351" w:rsidP="00993351">
            <w:pPr>
              <w:rPr>
                <w:sz w:val="24"/>
                <w:szCs w:val="24"/>
              </w:rPr>
            </w:pPr>
          </w:p>
        </w:tc>
        <w:tc>
          <w:tcPr>
            <w:tcW w:w="1984" w:type="dxa"/>
          </w:tcPr>
          <w:p w14:paraId="6B4AE2A9" w14:textId="7A6F51A8" w:rsidR="00993351" w:rsidRPr="00993A78" w:rsidRDefault="00993351" w:rsidP="00993351">
            <w:pPr>
              <w:rPr>
                <w:sz w:val="24"/>
                <w:szCs w:val="24"/>
              </w:rPr>
            </w:pPr>
            <w:r>
              <w:rPr>
                <w:sz w:val="24"/>
                <w:szCs w:val="24"/>
              </w:rPr>
              <w:t>Masterclass 3</w:t>
            </w:r>
          </w:p>
        </w:tc>
        <w:tc>
          <w:tcPr>
            <w:tcW w:w="3261" w:type="dxa"/>
          </w:tcPr>
          <w:p w14:paraId="5E523A5F" w14:textId="77777777" w:rsidR="004A4634" w:rsidRDefault="004A4634" w:rsidP="004A4634">
            <w:pPr>
              <w:rPr>
                <w:sz w:val="24"/>
                <w:szCs w:val="24"/>
              </w:rPr>
            </w:pPr>
            <w:r>
              <w:rPr>
                <w:sz w:val="24"/>
                <w:szCs w:val="24"/>
              </w:rPr>
              <w:t>Maximising exam performance</w:t>
            </w:r>
          </w:p>
          <w:p w14:paraId="32E663A2" w14:textId="139648B9" w:rsidR="00993351" w:rsidRPr="00993A78" w:rsidRDefault="004A4634" w:rsidP="004A4634">
            <w:pPr>
              <w:rPr>
                <w:sz w:val="24"/>
                <w:szCs w:val="24"/>
              </w:rPr>
            </w:pPr>
            <w:r>
              <w:rPr>
                <w:sz w:val="24"/>
                <w:szCs w:val="24"/>
              </w:rPr>
              <w:t xml:space="preserve">Justin </w:t>
            </w:r>
            <w:proofErr w:type="spellStart"/>
            <w:r>
              <w:rPr>
                <w:sz w:val="24"/>
                <w:szCs w:val="24"/>
              </w:rPr>
              <w:t>Virly</w:t>
            </w:r>
            <w:proofErr w:type="spellEnd"/>
          </w:p>
        </w:tc>
        <w:tc>
          <w:tcPr>
            <w:tcW w:w="1984" w:type="dxa"/>
          </w:tcPr>
          <w:p w14:paraId="4B89099B" w14:textId="0410FCB8" w:rsidR="00993351" w:rsidRPr="00993A78" w:rsidRDefault="00993351" w:rsidP="00993351">
            <w:pPr>
              <w:rPr>
                <w:sz w:val="24"/>
                <w:szCs w:val="24"/>
              </w:rPr>
            </w:pPr>
            <w:r w:rsidRPr="00993A78">
              <w:rPr>
                <w:sz w:val="24"/>
                <w:szCs w:val="24"/>
              </w:rPr>
              <w:t>Attendees’ choice</w:t>
            </w:r>
          </w:p>
        </w:tc>
      </w:tr>
    </w:tbl>
    <w:p w14:paraId="0C1241E4" w14:textId="77777777" w:rsidR="00BF25AE" w:rsidRDefault="00BF25AE" w:rsidP="0012507A">
      <w:pPr>
        <w:spacing w:after="0"/>
        <w:rPr>
          <w:b/>
          <w:bCs/>
          <w:color w:val="2F5496" w:themeColor="accent1" w:themeShade="BF"/>
          <w:sz w:val="28"/>
          <w:szCs w:val="28"/>
        </w:rPr>
      </w:pPr>
    </w:p>
    <w:p w14:paraId="218C5019" w14:textId="587F2C3E" w:rsidR="00BF25AE" w:rsidRPr="00BF25AE" w:rsidRDefault="001D0D05" w:rsidP="0012507A">
      <w:pPr>
        <w:spacing w:after="0"/>
        <w:jc w:val="center"/>
        <w:rPr>
          <w:b/>
          <w:bCs/>
          <w:color w:val="2F5496" w:themeColor="accent1" w:themeShade="BF"/>
          <w:sz w:val="28"/>
          <w:szCs w:val="28"/>
        </w:rPr>
      </w:pPr>
      <w:r>
        <w:rPr>
          <w:b/>
          <w:bCs/>
          <w:color w:val="2F5496" w:themeColor="accent1" w:themeShade="BF"/>
          <w:sz w:val="28"/>
          <w:szCs w:val="28"/>
        </w:rPr>
        <w:t>Register now!</w:t>
      </w:r>
      <w:r w:rsidR="00BF25AE">
        <w:rPr>
          <w:b/>
          <w:bCs/>
          <w:color w:val="2F5496" w:themeColor="accent1" w:themeShade="BF"/>
          <w:sz w:val="28"/>
          <w:szCs w:val="28"/>
        </w:rPr>
        <w:t xml:space="preserve"> Face to Face </w:t>
      </w:r>
      <w:r w:rsidR="00BF25AE">
        <w:rPr>
          <w:color w:val="2F5496" w:themeColor="accent1" w:themeShade="BF"/>
          <w:sz w:val="28"/>
          <w:szCs w:val="28"/>
        </w:rPr>
        <w:t>or</w:t>
      </w:r>
      <w:r w:rsidR="00BF25AE">
        <w:rPr>
          <w:b/>
          <w:bCs/>
          <w:color w:val="2F5496" w:themeColor="accent1" w:themeShade="BF"/>
          <w:sz w:val="28"/>
          <w:szCs w:val="28"/>
        </w:rPr>
        <w:t xml:space="preserve"> online</w:t>
      </w:r>
    </w:p>
    <w:p w14:paraId="2699B9CC" w14:textId="352D4998" w:rsidR="00946FD0" w:rsidRPr="00946FD0" w:rsidRDefault="00946FD0" w:rsidP="00946FD0">
      <w:pPr>
        <w:spacing w:after="0"/>
        <w:jc w:val="center"/>
        <w:rPr>
          <w:color w:val="2F5496" w:themeColor="accent1" w:themeShade="BF"/>
          <w:sz w:val="28"/>
          <w:szCs w:val="28"/>
        </w:rPr>
      </w:pPr>
      <w:r w:rsidRPr="00946FD0">
        <w:rPr>
          <w:color w:val="2F5496" w:themeColor="accent1" w:themeShade="BF"/>
          <w:sz w:val="28"/>
          <w:szCs w:val="28"/>
        </w:rPr>
        <w:t>Regional and remote teachers will receive</w:t>
      </w:r>
      <w:r w:rsidR="0004640D">
        <w:rPr>
          <w:color w:val="2F5496" w:themeColor="accent1" w:themeShade="BF"/>
          <w:sz w:val="28"/>
          <w:szCs w:val="28"/>
        </w:rPr>
        <w:t xml:space="preserve"> an</w:t>
      </w:r>
      <w:r w:rsidRPr="00946FD0">
        <w:rPr>
          <w:color w:val="2F5496" w:themeColor="accent1" w:themeShade="BF"/>
          <w:sz w:val="28"/>
          <w:szCs w:val="28"/>
        </w:rPr>
        <w:t xml:space="preserve"> online link</w:t>
      </w:r>
    </w:p>
    <w:p w14:paraId="3A558686" w14:textId="47B1D114" w:rsidR="006A18FC" w:rsidRDefault="00946FD0" w:rsidP="00946FD0">
      <w:pPr>
        <w:spacing w:after="0"/>
        <w:jc w:val="center"/>
        <w:rPr>
          <w:color w:val="2F5496" w:themeColor="accent1" w:themeShade="BF"/>
          <w:sz w:val="28"/>
          <w:szCs w:val="28"/>
        </w:rPr>
      </w:pPr>
      <w:r w:rsidRPr="00946FD0">
        <w:rPr>
          <w:color w:val="2F5496" w:themeColor="accent1" w:themeShade="BF"/>
          <w:sz w:val="28"/>
          <w:szCs w:val="28"/>
        </w:rPr>
        <w:t>prior the event</w:t>
      </w:r>
      <w:r>
        <w:rPr>
          <w:color w:val="2F5496" w:themeColor="accent1" w:themeShade="BF"/>
          <w:sz w:val="28"/>
          <w:szCs w:val="28"/>
        </w:rPr>
        <w:t>.</w:t>
      </w:r>
      <w:r w:rsidR="00BF25AE">
        <w:rPr>
          <w:color w:val="2F5496" w:themeColor="accent1" w:themeShade="BF"/>
          <w:sz w:val="28"/>
          <w:szCs w:val="28"/>
        </w:rPr>
        <w:t xml:space="preserve"> Contact </w:t>
      </w:r>
      <w:hyperlink r:id="rId11" w:history="1">
        <w:r w:rsidR="00BF25AE" w:rsidRPr="0068582A">
          <w:rPr>
            <w:rStyle w:val="Hyperlink"/>
            <w:sz w:val="28"/>
            <w:szCs w:val="28"/>
          </w:rPr>
          <w:t>info@qeta.com.au</w:t>
        </w:r>
      </w:hyperlink>
      <w:r w:rsidR="00BF25AE">
        <w:rPr>
          <w:color w:val="2F5496" w:themeColor="accent1" w:themeShade="BF"/>
          <w:sz w:val="28"/>
          <w:szCs w:val="28"/>
        </w:rPr>
        <w:t xml:space="preserve"> for details.</w:t>
      </w:r>
      <w:r>
        <w:rPr>
          <w:color w:val="2F5496" w:themeColor="accent1" w:themeShade="BF"/>
          <w:sz w:val="28"/>
          <w:szCs w:val="28"/>
        </w:rPr>
        <w:t xml:space="preserve"> </w:t>
      </w:r>
    </w:p>
    <w:p w14:paraId="663F5028" w14:textId="04F2C0FC" w:rsidR="00BF25AE" w:rsidRPr="00946FD0" w:rsidRDefault="0012507A" w:rsidP="00946FD0">
      <w:pPr>
        <w:spacing w:after="0"/>
        <w:jc w:val="center"/>
        <w:rPr>
          <w:color w:val="2F5496" w:themeColor="accent1" w:themeShade="BF"/>
          <w:sz w:val="28"/>
          <w:szCs w:val="28"/>
        </w:rPr>
      </w:pPr>
      <w:r w:rsidRPr="00946FD0">
        <w:rPr>
          <w:noProof/>
        </w:rPr>
        <w:drawing>
          <wp:anchor distT="0" distB="0" distL="114300" distR="114300" simplePos="0" relativeHeight="251668480" behindDoc="1" locked="0" layoutInCell="1" allowOverlap="1" wp14:anchorId="1A8B9F43" wp14:editId="03BC3639">
            <wp:simplePos x="0" y="0"/>
            <wp:positionH relativeFrom="margin">
              <wp:posOffset>800100</wp:posOffset>
            </wp:positionH>
            <wp:positionV relativeFrom="paragraph">
              <wp:posOffset>80010</wp:posOffset>
            </wp:positionV>
            <wp:extent cx="4686300" cy="1581092"/>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1761"/>
                    <a:stretch/>
                  </pic:blipFill>
                  <pic:spPr bwMode="auto">
                    <a:xfrm>
                      <a:off x="0" y="0"/>
                      <a:ext cx="4686300" cy="1581092"/>
                    </a:xfrm>
                    <a:prstGeom prst="rightArrow">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B55B51" w14:textId="36FBBF31" w:rsidR="006A18FC" w:rsidRDefault="006A18FC">
      <w:pPr>
        <w:rPr>
          <w:b/>
          <w:bCs/>
          <w:color w:val="2F5496" w:themeColor="accent1" w:themeShade="BF"/>
          <w:sz w:val="28"/>
          <w:szCs w:val="28"/>
        </w:rPr>
      </w:pPr>
      <w:r>
        <w:rPr>
          <w:b/>
          <w:bCs/>
          <w:color w:val="2F5496" w:themeColor="accent1" w:themeShade="BF"/>
          <w:sz w:val="28"/>
          <w:szCs w:val="28"/>
        </w:rPr>
        <w:br w:type="page"/>
      </w:r>
    </w:p>
    <w:p w14:paraId="2E45CBCA" w14:textId="64E36A3E" w:rsidR="00BB70E5" w:rsidRPr="00BB70E5" w:rsidRDefault="00A83E68" w:rsidP="00BB70E5">
      <w:pPr>
        <w:rPr>
          <w:b/>
          <w:bCs/>
          <w:sz w:val="32"/>
          <w:szCs w:val="32"/>
        </w:rPr>
      </w:pPr>
      <w:r w:rsidRPr="00033706">
        <w:rPr>
          <w:b/>
          <w:bCs/>
          <w:sz w:val="32"/>
          <w:szCs w:val="32"/>
        </w:rPr>
        <w:lastRenderedPageBreak/>
        <w:t>Presenter</w:t>
      </w:r>
      <w:r>
        <w:rPr>
          <w:b/>
          <w:bCs/>
          <w:sz w:val="32"/>
          <w:szCs w:val="32"/>
        </w:rPr>
        <w:t>s</w:t>
      </w:r>
    </w:p>
    <w:p w14:paraId="393B36CC" w14:textId="0D9B5C9B" w:rsidR="00BB70E5" w:rsidRPr="00BB70E5" w:rsidRDefault="008D1EC6" w:rsidP="00BB70E5">
      <w:pPr>
        <w:pStyle w:val="NormalWeb"/>
        <w:shd w:val="clear" w:color="auto" w:fill="FFFFFF"/>
        <w:spacing w:before="0" w:beforeAutospacing="0" w:after="120" w:afterAutospacing="0"/>
        <w:ind w:right="-330"/>
        <w:textAlignment w:val="baseline"/>
        <w:rPr>
          <w:rFonts w:ascii="Montserrat" w:hAnsi="Montserrat"/>
          <w:color w:val="000000" w:themeColor="text1"/>
          <w:sz w:val="22"/>
          <w:szCs w:val="22"/>
        </w:rPr>
      </w:pPr>
      <w:r>
        <w:rPr>
          <w:rFonts w:ascii="Montserrat" w:hAnsi="Montserrat"/>
          <w:b/>
          <w:bCs/>
          <w:color w:val="2F5496" w:themeColor="accent1" w:themeShade="BF"/>
          <w:sz w:val="22"/>
          <w:szCs w:val="22"/>
        </w:rPr>
        <w:t xml:space="preserve">Diana </w:t>
      </w:r>
      <w:proofErr w:type="spellStart"/>
      <w:r>
        <w:rPr>
          <w:rFonts w:ascii="Montserrat" w:hAnsi="Montserrat"/>
          <w:b/>
          <w:bCs/>
          <w:color w:val="2F5496" w:themeColor="accent1" w:themeShade="BF"/>
          <w:sz w:val="22"/>
          <w:szCs w:val="22"/>
        </w:rPr>
        <w:t>Mousina</w:t>
      </w:r>
      <w:proofErr w:type="spellEnd"/>
      <w:r>
        <w:rPr>
          <w:rFonts w:ascii="Montserrat" w:hAnsi="Montserrat"/>
          <w:b/>
          <w:bCs/>
          <w:color w:val="2F5496" w:themeColor="accent1" w:themeShade="BF"/>
          <w:sz w:val="22"/>
          <w:szCs w:val="22"/>
        </w:rPr>
        <w:t xml:space="preserve"> </w:t>
      </w:r>
    </w:p>
    <w:p w14:paraId="7544A05B" w14:textId="0DA757EE" w:rsidR="00287213" w:rsidRDefault="00A03687" w:rsidP="00DB78B2">
      <w:pPr>
        <w:pStyle w:val="NormalWeb"/>
        <w:shd w:val="clear" w:color="auto" w:fill="FFFFFF"/>
        <w:spacing w:before="0" w:beforeAutospacing="0" w:after="120" w:afterAutospacing="0"/>
        <w:ind w:right="-33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noProof/>
          <w:sz w:val="20"/>
          <w:szCs w:val="20"/>
          <w:lang w:eastAsia="en-US"/>
        </w:rPr>
        <w:drawing>
          <wp:anchor distT="0" distB="0" distL="114300" distR="114300" simplePos="0" relativeHeight="251685888" behindDoc="0" locked="0" layoutInCell="1" allowOverlap="1" wp14:anchorId="02D7CEBB" wp14:editId="1C8C4BA0">
            <wp:simplePos x="0" y="0"/>
            <wp:positionH relativeFrom="column">
              <wp:posOffset>4066251</wp:posOffset>
            </wp:positionH>
            <wp:positionV relativeFrom="paragraph">
              <wp:posOffset>7101</wp:posOffset>
            </wp:positionV>
            <wp:extent cx="2299335" cy="2299335"/>
            <wp:effectExtent l="0" t="0" r="5715" b="5715"/>
            <wp:wrapSquare wrapText="bothSides"/>
            <wp:docPr id="6950764" name="Picture 1" descr="A person sitting o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764" name="Picture 1" descr="A person sitting on a chai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9335" cy="2299335"/>
                    </a:xfrm>
                    <a:prstGeom prst="rect">
                      <a:avLst/>
                    </a:prstGeom>
                    <a:noFill/>
                  </pic:spPr>
                </pic:pic>
              </a:graphicData>
            </a:graphic>
          </wp:anchor>
        </w:drawing>
      </w:r>
      <w:r w:rsidR="008D1EC6" w:rsidRPr="00A12229">
        <w:rPr>
          <w:rFonts w:asciiTheme="minorHAnsi" w:eastAsiaTheme="minorHAnsi" w:hAnsiTheme="minorHAnsi" w:cstheme="minorBidi"/>
          <w:sz w:val="20"/>
          <w:szCs w:val="20"/>
          <w:lang w:eastAsia="en-US"/>
        </w:rPr>
        <w:t>Diana is the Deputy Chief Economist at AMP.</w:t>
      </w:r>
    </w:p>
    <w:p w14:paraId="0A72EDE1" w14:textId="664C4595" w:rsidR="00A03687" w:rsidRPr="00A03687" w:rsidRDefault="00A03687" w:rsidP="00A03687">
      <w:pPr>
        <w:pStyle w:val="Default"/>
        <w:rPr>
          <w:rFonts w:asciiTheme="minorHAnsi" w:hAnsiTheme="minorHAnsi" w:cstheme="minorBidi"/>
          <w:color w:val="auto"/>
          <w:sz w:val="20"/>
          <w:szCs w:val="20"/>
        </w:rPr>
      </w:pPr>
      <w:r w:rsidRPr="00A03687">
        <w:rPr>
          <w:rFonts w:asciiTheme="minorHAnsi" w:hAnsiTheme="minorHAnsi" w:cstheme="minorBidi"/>
          <w:color w:val="auto"/>
          <w:sz w:val="20"/>
          <w:szCs w:val="20"/>
        </w:rPr>
        <w:t>Diana joined AMP in 2016 within the AMP Investments team. Diana’s responsibilities include providing global economic and macro investment analysis to retail, institutional and internal customers through her regular “</w:t>
      </w:r>
      <w:proofErr w:type="spellStart"/>
      <w:r w:rsidRPr="00A03687">
        <w:rPr>
          <w:rFonts w:asciiTheme="minorHAnsi" w:hAnsiTheme="minorHAnsi" w:cstheme="minorBidi"/>
          <w:color w:val="auto"/>
          <w:sz w:val="20"/>
          <w:szCs w:val="20"/>
        </w:rPr>
        <w:t>Econosights</w:t>
      </w:r>
      <w:proofErr w:type="spellEnd"/>
      <w:r w:rsidRPr="00A03687">
        <w:rPr>
          <w:rFonts w:asciiTheme="minorHAnsi" w:hAnsiTheme="minorHAnsi" w:cstheme="minorBidi"/>
          <w:color w:val="auto"/>
          <w:sz w:val="20"/>
          <w:szCs w:val="20"/>
        </w:rPr>
        <w:t xml:space="preserve">” reports and presentations. Diana regularly presents AMP’s macro views across various media outlets including ABC, SBS, Bloomberg, CNBC, </w:t>
      </w:r>
      <w:proofErr w:type="spellStart"/>
      <w:r w:rsidRPr="00A03687">
        <w:rPr>
          <w:rFonts w:asciiTheme="minorHAnsi" w:hAnsiTheme="minorHAnsi" w:cstheme="minorBidi"/>
          <w:color w:val="auto"/>
          <w:sz w:val="20"/>
          <w:szCs w:val="20"/>
        </w:rPr>
        <w:t>AusBiz</w:t>
      </w:r>
      <w:proofErr w:type="spellEnd"/>
      <w:r w:rsidRPr="00A03687">
        <w:rPr>
          <w:rFonts w:asciiTheme="minorHAnsi" w:hAnsiTheme="minorHAnsi" w:cstheme="minorBidi"/>
          <w:color w:val="auto"/>
          <w:sz w:val="20"/>
          <w:szCs w:val="20"/>
        </w:rPr>
        <w:t xml:space="preserve"> and mainstream Australian television networks and radio stations. Diana also contributes to the asset allocation decisions of the AMP multi-asset funds. </w:t>
      </w:r>
    </w:p>
    <w:p w14:paraId="52D04388" w14:textId="0C2B05B1" w:rsidR="00DB78B2" w:rsidRDefault="00A03687" w:rsidP="00A03687">
      <w:pPr>
        <w:pStyle w:val="NormalWeb"/>
        <w:shd w:val="clear" w:color="auto" w:fill="FFFFFF"/>
        <w:spacing w:before="0" w:beforeAutospacing="0" w:after="120" w:afterAutospacing="0"/>
        <w:ind w:right="-330"/>
        <w:textAlignment w:val="baseline"/>
        <w:rPr>
          <w:rFonts w:asciiTheme="minorHAnsi" w:eastAsiaTheme="minorHAnsi" w:hAnsiTheme="minorHAnsi" w:cstheme="minorBidi"/>
          <w:sz w:val="20"/>
          <w:szCs w:val="20"/>
          <w:lang w:eastAsia="en-US"/>
        </w:rPr>
      </w:pPr>
      <w:r w:rsidRPr="00A03687">
        <w:rPr>
          <w:rFonts w:asciiTheme="minorHAnsi" w:eastAsiaTheme="minorHAnsi" w:hAnsiTheme="minorHAnsi" w:cstheme="minorBidi"/>
          <w:sz w:val="20"/>
          <w:szCs w:val="20"/>
          <w:lang w:eastAsia="en-US"/>
        </w:rPr>
        <w:t>Previously, Diana worked at the Commonwealth Bank of Australia as an economist in the Institutional Banking &amp; Markets division. Diana holds a Bachelor of Commerce/Economics and has a Master of Finance (in funds management), both from the University of New South Wales.</w:t>
      </w:r>
      <w:r w:rsidRPr="00A03687">
        <w:rPr>
          <w:rFonts w:asciiTheme="minorHAnsi" w:eastAsiaTheme="minorHAnsi" w:hAnsiTheme="minorHAnsi" w:cstheme="minorBidi"/>
          <w:noProof/>
          <w:sz w:val="20"/>
          <w:szCs w:val="20"/>
          <w:lang w:eastAsia="en-US"/>
        </w:rPr>
        <w:t xml:space="preserve"> </w:t>
      </w:r>
    </w:p>
    <w:p w14:paraId="2AF734C4" w14:textId="77777777" w:rsidR="00DB78B2" w:rsidRPr="00DB78B2" w:rsidRDefault="00DB78B2" w:rsidP="00DB78B2">
      <w:pPr>
        <w:pStyle w:val="NormalWeb"/>
        <w:shd w:val="clear" w:color="auto" w:fill="FFFFFF"/>
        <w:spacing w:before="0" w:beforeAutospacing="0" w:after="120" w:afterAutospacing="0"/>
        <w:ind w:right="-330"/>
        <w:textAlignment w:val="baseline"/>
        <w:rPr>
          <w:rFonts w:asciiTheme="minorHAnsi" w:eastAsiaTheme="minorHAnsi" w:hAnsiTheme="minorHAnsi" w:cstheme="minorBidi"/>
          <w:sz w:val="20"/>
          <w:szCs w:val="20"/>
          <w:lang w:eastAsia="en-US"/>
        </w:rPr>
      </w:pPr>
    </w:p>
    <w:p w14:paraId="4C5DE68E" w14:textId="77777777" w:rsidR="00A83E68" w:rsidRDefault="00A83E68" w:rsidP="00A83E68">
      <w:pPr>
        <w:pStyle w:val="NormalWeb"/>
        <w:shd w:val="clear" w:color="auto" w:fill="FFFFFF"/>
        <w:spacing w:before="0" w:beforeAutospacing="0" w:after="0" w:afterAutospacing="0"/>
        <w:ind w:right="-330"/>
        <w:textAlignment w:val="baseline"/>
        <w:rPr>
          <w:rFonts w:ascii="Montserrat" w:hAnsi="Montserrat"/>
          <w:b/>
          <w:bCs/>
          <w:color w:val="2F5496" w:themeColor="accent1" w:themeShade="BF"/>
          <w:sz w:val="22"/>
          <w:szCs w:val="22"/>
        </w:rPr>
      </w:pPr>
      <w:r>
        <w:rPr>
          <w:rFonts w:ascii="Montserrat" w:hAnsi="Montserrat"/>
          <w:noProof/>
          <w:color w:val="000000" w:themeColor="text1"/>
          <w:sz w:val="22"/>
          <w:szCs w:val="22"/>
        </w:rPr>
        <mc:AlternateContent>
          <mc:Choice Requires="wps">
            <w:drawing>
              <wp:anchor distT="0" distB="0" distL="114300" distR="114300" simplePos="0" relativeHeight="251678720" behindDoc="0" locked="0" layoutInCell="1" allowOverlap="1" wp14:anchorId="5BF94944" wp14:editId="32CCF74F">
                <wp:simplePos x="0" y="0"/>
                <wp:positionH relativeFrom="column">
                  <wp:posOffset>2364567</wp:posOffset>
                </wp:positionH>
                <wp:positionV relativeFrom="paragraph">
                  <wp:posOffset>27305</wp:posOffset>
                </wp:positionV>
                <wp:extent cx="3987038" cy="9906"/>
                <wp:effectExtent l="19050" t="19050" r="33020" b="28575"/>
                <wp:wrapNone/>
                <wp:docPr id="12" name="Straight Connector 12"/>
                <wp:cNvGraphicFramePr/>
                <a:graphic xmlns:a="http://schemas.openxmlformats.org/drawingml/2006/main">
                  <a:graphicData uri="http://schemas.microsoft.com/office/word/2010/wordprocessingShape">
                    <wps:wsp>
                      <wps:cNvCnPr/>
                      <wps:spPr>
                        <a:xfrm>
                          <a:off x="0" y="0"/>
                          <a:ext cx="3987038" cy="9906"/>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3F290"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2pt,2.15pt" to="500.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" strokecolor="#4472c4 [3204]" strokeweight="3pt">
                <v:stroke joinstyle="miter"/>
              </v:line>
            </w:pict>
          </mc:Fallback>
        </mc:AlternateContent>
      </w:r>
    </w:p>
    <w:p w14:paraId="4962A4C9" w14:textId="51C055FB" w:rsidR="00A83E68" w:rsidRDefault="00925FFC" w:rsidP="00A83E68">
      <w:pPr>
        <w:pStyle w:val="NormalWeb"/>
        <w:shd w:val="clear" w:color="auto" w:fill="FFFFFF"/>
        <w:spacing w:before="0" w:beforeAutospacing="0" w:after="120" w:afterAutospacing="0"/>
        <w:ind w:right="-330"/>
        <w:textAlignment w:val="baseline"/>
        <w:rPr>
          <w:rFonts w:ascii="Montserrat" w:hAnsi="Montserrat"/>
          <w:color w:val="000000" w:themeColor="text1"/>
          <w:sz w:val="22"/>
          <w:szCs w:val="22"/>
        </w:rPr>
      </w:pPr>
      <w:r>
        <w:rPr>
          <w:rFonts w:ascii="Montserrat" w:hAnsi="Montserrat"/>
          <w:b/>
          <w:bCs/>
          <w:color w:val="2F5496" w:themeColor="accent1" w:themeShade="BF"/>
          <w:sz w:val="22"/>
          <w:szCs w:val="22"/>
        </w:rPr>
        <w:t>Tanya Hornick</w:t>
      </w:r>
    </w:p>
    <w:p w14:paraId="05369087" w14:textId="45636F1A" w:rsidR="001F10F1" w:rsidRDefault="001F10F1" w:rsidP="00A83E68">
      <w:pPr>
        <w:pStyle w:val="NormalWeb"/>
        <w:shd w:val="clear" w:color="auto" w:fill="FFFFFF"/>
        <w:spacing w:before="0" w:beforeAutospacing="0" w:after="120" w:afterAutospacing="0"/>
        <w:ind w:right="-330"/>
        <w:textAlignment w:val="baseline"/>
        <w:rPr>
          <w:rFonts w:ascii="Montserrat" w:hAnsi="Montserrat"/>
          <w:color w:val="000000" w:themeColor="text1"/>
          <w:sz w:val="22"/>
          <w:szCs w:val="22"/>
        </w:rPr>
      </w:pPr>
      <w:r>
        <w:rPr>
          <w:noProof/>
        </w:rPr>
        <w:drawing>
          <wp:anchor distT="0" distB="0" distL="114300" distR="114300" simplePos="0" relativeHeight="251683840" behindDoc="0" locked="0" layoutInCell="1" allowOverlap="1" wp14:anchorId="1E13108B" wp14:editId="48BF5D21">
            <wp:simplePos x="0" y="0"/>
            <wp:positionH relativeFrom="column">
              <wp:posOffset>-66675</wp:posOffset>
            </wp:positionH>
            <wp:positionV relativeFrom="paragraph">
              <wp:posOffset>257175</wp:posOffset>
            </wp:positionV>
            <wp:extent cx="1785620" cy="2020570"/>
            <wp:effectExtent l="0" t="0" r="5080" b="0"/>
            <wp:wrapSquare wrapText="bothSides"/>
            <wp:docPr id="173746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640" name="Picture 2"/>
                    <pic:cNvPicPr>
                      <a:picLocks noChangeAspect="1" noChangeArrowheads="1"/>
                    </pic:cNvPicPr>
                  </pic:nvPicPr>
                  <pic:blipFill>
                    <a:blip r:embed="rId14">
                      <a:extLst>
                        <a:ext uri="{28A0092B-C50C-407E-A947-70E740481C1C}">
                          <a14:useLocalDpi xmlns:a14="http://schemas.microsoft.com/office/drawing/2010/main" val="0"/>
                        </a:ext>
                      </a:extLst>
                    </a:blip>
                    <a:srcRect l="5982" r="5982"/>
                    <a:stretch>
                      <a:fillRect/>
                    </a:stretch>
                  </pic:blipFill>
                  <pic:spPr bwMode="auto">
                    <a:xfrm>
                      <a:off x="0" y="0"/>
                      <a:ext cx="1785620" cy="2020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F763FE" w14:textId="7C511206" w:rsidR="001F10F1" w:rsidRDefault="007710B5" w:rsidP="00A83E68">
      <w:pPr>
        <w:pStyle w:val="NormalWeb"/>
        <w:shd w:val="clear" w:color="auto" w:fill="FFFFFF"/>
        <w:spacing w:before="0" w:beforeAutospacing="0" w:after="120" w:afterAutospacing="0"/>
        <w:ind w:right="-33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Tanya is the Strategic Partnerships Manager at the Australian Bureau of Statistics (ABS). </w:t>
      </w:r>
    </w:p>
    <w:p w14:paraId="1B05316D" w14:textId="265BC8D2" w:rsidR="0099571D" w:rsidRDefault="00AA6FF5" w:rsidP="00A83E68">
      <w:pPr>
        <w:pStyle w:val="NormalWeb"/>
        <w:shd w:val="clear" w:color="auto" w:fill="FFFFFF"/>
        <w:spacing w:before="0" w:beforeAutospacing="0" w:after="120" w:afterAutospacing="0"/>
        <w:ind w:right="-33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Tanya is a data and digital professional and is curren</w:t>
      </w:r>
      <w:r w:rsidR="009C6899">
        <w:rPr>
          <w:rFonts w:asciiTheme="minorHAnsi" w:eastAsiaTheme="minorHAnsi" w:hAnsiTheme="minorHAnsi" w:cstheme="minorBidi"/>
          <w:sz w:val="20"/>
          <w:szCs w:val="20"/>
          <w:lang w:eastAsia="en-US"/>
        </w:rPr>
        <w:t>tl</w:t>
      </w:r>
      <w:r>
        <w:rPr>
          <w:rFonts w:asciiTheme="minorHAnsi" w:eastAsiaTheme="minorHAnsi" w:hAnsiTheme="minorHAnsi" w:cstheme="minorBidi"/>
          <w:sz w:val="20"/>
          <w:szCs w:val="20"/>
          <w:lang w:eastAsia="en-US"/>
        </w:rPr>
        <w:t xml:space="preserve">y working </w:t>
      </w:r>
      <w:r w:rsidR="00540549">
        <w:rPr>
          <w:rFonts w:asciiTheme="minorHAnsi" w:eastAsiaTheme="minorHAnsi" w:hAnsiTheme="minorHAnsi" w:cstheme="minorBidi"/>
          <w:sz w:val="20"/>
          <w:szCs w:val="20"/>
          <w:lang w:eastAsia="en-US"/>
        </w:rPr>
        <w:t xml:space="preserve">on supporting the </w:t>
      </w:r>
      <w:r w:rsidRPr="00AA6FF5">
        <w:rPr>
          <w:rFonts w:asciiTheme="minorHAnsi" w:eastAsiaTheme="minorHAnsi" w:hAnsiTheme="minorHAnsi" w:cstheme="minorBidi"/>
          <w:sz w:val="20"/>
          <w:szCs w:val="20"/>
          <w:lang w:eastAsia="en-US"/>
        </w:rPr>
        <w:t>ABS strategic relationship with the Queensland government, focused on collaboration, partnerships of mutual-benefit, and federal to state relations. Prior to taking up this role, Tanya has had extensive experience in working across the ABS business, including population, social and economic statistics.   She has a particular passion for growing the cadre and capabilities of young and emerging public service leaders, acknowledging their important roles and contributions now and into the future.</w:t>
      </w:r>
    </w:p>
    <w:p w14:paraId="438054F6" w14:textId="6DCB23AA" w:rsidR="00BB70E5" w:rsidRDefault="00BF7077" w:rsidP="00BF7077">
      <w:pPr>
        <w:pStyle w:val="NormalWeb"/>
        <w:shd w:val="clear" w:color="auto" w:fill="FFFFFF"/>
        <w:spacing w:before="0" w:beforeAutospacing="0" w:after="120" w:afterAutospacing="0"/>
        <w:ind w:right="-33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Tanya is a member of the Committee for Economic Development Australia (CEDA) Queensland State Advisory Committee and Vice-President and Secretary of the Institute of Public Administration Australia Queensland.</w:t>
      </w:r>
    </w:p>
    <w:p w14:paraId="2D2133C0" w14:textId="77777777" w:rsidR="00BF7077" w:rsidRDefault="00BF7077" w:rsidP="00BF7077">
      <w:pPr>
        <w:pStyle w:val="NormalWeb"/>
        <w:shd w:val="clear" w:color="auto" w:fill="FFFFFF"/>
        <w:spacing w:before="0" w:beforeAutospacing="0" w:after="120" w:afterAutospacing="0"/>
        <w:ind w:right="-330"/>
        <w:textAlignment w:val="baseline"/>
        <w:rPr>
          <w:rFonts w:ascii="Montserrat" w:hAnsi="Montserrat"/>
          <w:color w:val="000000" w:themeColor="text1"/>
          <w:sz w:val="22"/>
          <w:szCs w:val="22"/>
        </w:rPr>
      </w:pPr>
    </w:p>
    <w:p w14:paraId="281805FC" w14:textId="35FA1AC8" w:rsidR="00A83E68" w:rsidRPr="00966A63" w:rsidRDefault="00A83E68" w:rsidP="00A83E68">
      <w:pPr>
        <w:pStyle w:val="NormalWeb"/>
        <w:shd w:val="clear" w:color="auto" w:fill="FFFFFF"/>
        <w:spacing w:before="0" w:beforeAutospacing="0" w:after="120" w:afterAutospacing="0"/>
        <w:ind w:right="-330"/>
        <w:textAlignment w:val="baseline"/>
        <w:rPr>
          <w:rFonts w:ascii="Montserrat" w:hAnsi="Montserrat"/>
          <w:color w:val="000000" w:themeColor="text1"/>
          <w:sz w:val="22"/>
          <w:szCs w:val="22"/>
        </w:rPr>
      </w:pPr>
      <w:r>
        <w:rPr>
          <w:rFonts w:ascii="Montserrat" w:hAnsi="Montserrat"/>
          <w:noProof/>
          <w:color w:val="000000" w:themeColor="text1"/>
          <w:sz w:val="22"/>
          <w:szCs w:val="22"/>
        </w:rPr>
        <mc:AlternateContent>
          <mc:Choice Requires="wps">
            <w:drawing>
              <wp:anchor distT="0" distB="0" distL="114300" distR="114300" simplePos="0" relativeHeight="251679744" behindDoc="0" locked="0" layoutInCell="1" allowOverlap="1" wp14:anchorId="27AFDA0E" wp14:editId="70717C61">
                <wp:simplePos x="0" y="0"/>
                <wp:positionH relativeFrom="margin">
                  <wp:align>left</wp:align>
                </wp:positionH>
                <wp:positionV relativeFrom="paragraph">
                  <wp:posOffset>30607</wp:posOffset>
                </wp:positionV>
                <wp:extent cx="3848862" cy="0"/>
                <wp:effectExtent l="0" t="19050" r="37465" b="19050"/>
                <wp:wrapNone/>
                <wp:docPr id="13" name="Straight Connector 13"/>
                <wp:cNvGraphicFramePr/>
                <a:graphic xmlns:a="http://schemas.openxmlformats.org/drawingml/2006/main">
                  <a:graphicData uri="http://schemas.microsoft.com/office/word/2010/wordprocessingShape">
                    <wps:wsp>
                      <wps:cNvCnPr/>
                      <wps:spPr>
                        <a:xfrm flipV="1">
                          <a:off x="0" y="0"/>
                          <a:ext cx="384886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32AA0" id="Straight Connector 13"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pt" to="303.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" strokecolor="#4472c4 [3204]" strokeweight="3pt">
                <v:stroke joinstyle="miter"/>
                <w10:wrap anchorx="margin"/>
              </v:line>
            </w:pict>
          </mc:Fallback>
        </mc:AlternateContent>
      </w:r>
    </w:p>
    <w:p w14:paraId="7E55F9DC" w14:textId="00F7FF9A" w:rsidR="003C25E5" w:rsidRPr="00EE0A33" w:rsidRDefault="006164BC" w:rsidP="006164BC">
      <w:pPr>
        <w:pStyle w:val="NormalWeb"/>
        <w:shd w:val="clear" w:color="auto" w:fill="FFFFFF"/>
        <w:spacing w:before="0" w:beforeAutospacing="0" w:after="120" w:afterAutospacing="0"/>
        <w:ind w:right="-330"/>
        <w:textAlignment w:val="baseline"/>
        <w:rPr>
          <w:rFonts w:ascii="Montserrat" w:hAnsi="Montserrat"/>
          <w:color w:val="2F5496" w:themeColor="accent1" w:themeShade="BF"/>
          <w:sz w:val="22"/>
          <w:szCs w:val="22"/>
        </w:rPr>
      </w:pPr>
      <w:r>
        <w:rPr>
          <w:rFonts w:ascii="Montserrat" w:hAnsi="Montserrat"/>
          <w:b/>
          <w:bCs/>
          <w:color w:val="2F5496" w:themeColor="accent1" w:themeShade="BF"/>
          <w:sz w:val="22"/>
          <w:szCs w:val="22"/>
        </w:rPr>
        <w:t xml:space="preserve">Majda Benzenati </w:t>
      </w:r>
      <w:r w:rsidRPr="00966A63">
        <w:rPr>
          <w:rFonts w:ascii="Montserrat" w:hAnsi="Montserrat"/>
          <w:color w:val="2F5496" w:themeColor="accent1" w:themeShade="BF"/>
          <w:sz w:val="22"/>
          <w:szCs w:val="22"/>
        </w:rPr>
        <w:t xml:space="preserve"> </w:t>
      </w:r>
    </w:p>
    <w:p w14:paraId="360055F7" w14:textId="7B6B266D" w:rsidR="001F10F1" w:rsidRPr="001F10F1" w:rsidRDefault="00995FAA" w:rsidP="001F10F1">
      <w:pPr>
        <w:rPr>
          <w:b/>
          <w:bCs/>
          <w:sz w:val="20"/>
          <w:szCs w:val="20"/>
        </w:rPr>
      </w:pPr>
      <w:r w:rsidRPr="000D5810">
        <w:rPr>
          <w:b/>
          <w:bCs/>
          <w:noProof/>
          <w:sz w:val="20"/>
          <w:szCs w:val="20"/>
        </w:rPr>
        <w:drawing>
          <wp:anchor distT="0" distB="0" distL="114300" distR="114300" simplePos="0" relativeHeight="251684864" behindDoc="0" locked="0" layoutInCell="1" allowOverlap="1" wp14:anchorId="67A72872" wp14:editId="276B3F93">
            <wp:simplePos x="0" y="0"/>
            <wp:positionH relativeFrom="margin">
              <wp:posOffset>-38100</wp:posOffset>
            </wp:positionH>
            <wp:positionV relativeFrom="paragraph">
              <wp:posOffset>46990</wp:posOffset>
            </wp:positionV>
            <wp:extent cx="1824990" cy="2282825"/>
            <wp:effectExtent l="19050" t="19050" r="22860" b="22225"/>
            <wp:wrapSquare wrapText="bothSides"/>
            <wp:docPr id="1155181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8168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4990" cy="22828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3E2638" w:rsidRPr="000D5810">
        <w:rPr>
          <w:b/>
          <w:bCs/>
          <w:sz w:val="20"/>
          <w:szCs w:val="20"/>
        </w:rPr>
        <w:t>T</w:t>
      </w:r>
      <w:r w:rsidR="003E2638" w:rsidRPr="003E2638">
        <w:rPr>
          <w:b/>
          <w:bCs/>
          <w:sz w:val="20"/>
          <w:szCs w:val="20"/>
        </w:rPr>
        <w:t>ransforming Economics Education: Fostering Trust, Meaning, and Critical Thinking for Modern Learners</w:t>
      </w:r>
    </w:p>
    <w:p w14:paraId="0FA73DC1" w14:textId="34EB8B35" w:rsidR="0004640D" w:rsidRPr="00B97057" w:rsidRDefault="00B97057" w:rsidP="006A18FC">
      <w:pPr>
        <w:rPr>
          <w:sz w:val="20"/>
          <w:szCs w:val="20"/>
        </w:rPr>
      </w:pPr>
      <w:r w:rsidRPr="00B97057">
        <w:rPr>
          <w:sz w:val="20"/>
          <w:szCs w:val="20"/>
        </w:rPr>
        <w:t xml:space="preserve">As a National Lead Teacher, Majda’s dedication centres on advancing teaching and learning practices while actively collaborating with fellow educators. Recognised </w:t>
      </w:r>
      <w:r w:rsidR="0059473D">
        <w:rPr>
          <w:sz w:val="20"/>
          <w:szCs w:val="20"/>
        </w:rPr>
        <w:t>with an</w:t>
      </w:r>
      <w:r w:rsidRPr="00B97057">
        <w:rPr>
          <w:sz w:val="20"/>
          <w:szCs w:val="20"/>
        </w:rPr>
        <w:t xml:space="preserve"> Excellence</w:t>
      </w:r>
      <w:r w:rsidR="00711169">
        <w:rPr>
          <w:sz w:val="20"/>
          <w:szCs w:val="20"/>
        </w:rPr>
        <w:t xml:space="preserve"> in Educational</w:t>
      </w:r>
      <w:r w:rsidRPr="00B97057">
        <w:rPr>
          <w:sz w:val="20"/>
          <w:szCs w:val="20"/>
        </w:rPr>
        <w:t xml:space="preserve"> Leadership</w:t>
      </w:r>
      <w:r w:rsidR="00711169">
        <w:rPr>
          <w:sz w:val="20"/>
          <w:szCs w:val="20"/>
        </w:rPr>
        <w:t xml:space="preserve"> Award in 2024 by the Australian Council for Educational Leaders (Queensland), </w:t>
      </w:r>
      <w:r>
        <w:rPr>
          <w:sz w:val="20"/>
          <w:szCs w:val="20"/>
        </w:rPr>
        <w:t xml:space="preserve">Majda </w:t>
      </w:r>
      <w:r w:rsidRPr="00B97057">
        <w:rPr>
          <w:sz w:val="20"/>
          <w:szCs w:val="20"/>
        </w:rPr>
        <w:t>hold</w:t>
      </w:r>
      <w:r>
        <w:rPr>
          <w:sz w:val="20"/>
          <w:szCs w:val="20"/>
        </w:rPr>
        <w:t>s</w:t>
      </w:r>
      <w:r w:rsidRPr="00B97057">
        <w:rPr>
          <w:sz w:val="20"/>
          <w:szCs w:val="20"/>
        </w:rPr>
        <w:t xml:space="preserve"> National Lead Teacher certifications from both Independent Schools Queensland (ISQ) and the Australian Institute for Teaching and School Leadership (AITSL)</w:t>
      </w:r>
      <w:r>
        <w:rPr>
          <w:sz w:val="20"/>
          <w:szCs w:val="20"/>
        </w:rPr>
        <w:t>.</w:t>
      </w:r>
      <w:r w:rsidR="00EB07A1">
        <w:rPr>
          <w:sz w:val="20"/>
          <w:szCs w:val="20"/>
        </w:rPr>
        <w:t xml:space="preserve"> Majda also leads</w:t>
      </w:r>
      <w:r w:rsidR="00EB07A1" w:rsidRPr="00EB07A1">
        <w:rPr>
          <w:sz w:val="20"/>
          <w:szCs w:val="20"/>
        </w:rPr>
        <w:t xml:space="preserve"> the Community of Practice – Economics (</w:t>
      </w:r>
      <w:proofErr w:type="spellStart"/>
      <w:r w:rsidR="00EB07A1" w:rsidRPr="00EB07A1">
        <w:rPr>
          <w:sz w:val="20"/>
          <w:szCs w:val="20"/>
        </w:rPr>
        <w:t>CoPE</w:t>
      </w:r>
      <w:proofErr w:type="spellEnd"/>
      <w:r w:rsidR="00EB07A1" w:rsidRPr="00EB07A1">
        <w:rPr>
          <w:sz w:val="20"/>
          <w:szCs w:val="20"/>
        </w:rPr>
        <w:t xml:space="preserve">) on the Gold Coast, where </w:t>
      </w:r>
      <w:r w:rsidR="00EB07A1">
        <w:rPr>
          <w:sz w:val="20"/>
          <w:szCs w:val="20"/>
        </w:rPr>
        <w:t>she</w:t>
      </w:r>
      <w:r w:rsidR="00EB07A1" w:rsidRPr="00EB07A1">
        <w:rPr>
          <w:sz w:val="20"/>
          <w:szCs w:val="20"/>
        </w:rPr>
        <w:t xml:space="preserve"> actively foster</w:t>
      </w:r>
      <w:r w:rsidR="00EB07A1">
        <w:rPr>
          <w:sz w:val="20"/>
          <w:szCs w:val="20"/>
        </w:rPr>
        <w:t>s</w:t>
      </w:r>
      <w:r w:rsidR="00EB07A1" w:rsidRPr="00EB07A1">
        <w:rPr>
          <w:sz w:val="20"/>
          <w:szCs w:val="20"/>
        </w:rPr>
        <w:t xml:space="preserve"> professional growth and development among teachers through collaborative efforts and the sharing of best practices.</w:t>
      </w:r>
    </w:p>
    <w:p w14:paraId="5F198D5F" w14:textId="77777777" w:rsidR="00FD1B98" w:rsidRDefault="00FD1B98" w:rsidP="006A18FC">
      <w:pPr>
        <w:rPr>
          <w:b/>
          <w:bCs/>
          <w:sz w:val="20"/>
          <w:szCs w:val="20"/>
        </w:rPr>
      </w:pPr>
    </w:p>
    <w:p w14:paraId="1C788981" w14:textId="77777777" w:rsidR="00995FAA" w:rsidRDefault="00995FAA" w:rsidP="006A18FC">
      <w:pPr>
        <w:rPr>
          <w:b/>
          <w:bCs/>
          <w:sz w:val="20"/>
          <w:szCs w:val="20"/>
        </w:rPr>
      </w:pPr>
    </w:p>
    <w:p w14:paraId="66C4925D" w14:textId="77777777" w:rsidR="0004640D" w:rsidRDefault="0004640D" w:rsidP="006A18FC"/>
    <w:p w14:paraId="167D05D3" w14:textId="3830725E" w:rsidR="006A18FC" w:rsidRDefault="006A18FC" w:rsidP="006A18FC"/>
    <w:p w14:paraId="5555297F" w14:textId="35A046BB" w:rsidR="006A18FC" w:rsidRPr="00A714CC" w:rsidRDefault="006A18FC" w:rsidP="006A18FC">
      <w:pPr>
        <w:jc w:val="center"/>
        <w:rPr>
          <w:b/>
          <w:bCs/>
          <w:sz w:val="36"/>
          <w:szCs w:val="44"/>
        </w:rPr>
      </w:pPr>
      <w:r>
        <w:rPr>
          <w:noProof/>
        </w:rPr>
        <w:drawing>
          <wp:anchor distT="0" distB="0" distL="114300" distR="114300" simplePos="0" relativeHeight="251670528" behindDoc="0" locked="0" layoutInCell="1" allowOverlap="1" wp14:anchorId="2AAC989D" wp14:editId="5A6AB40F">
            <wp:simplePos x="0" y="0"/>
            <wp:positionH relativeFrom="margin">
              <wp:align>left</wp:align>
            </wp:positionH>
            <wp:positionV relativeFrom="paragraph">
              <wp:posOffset>10795</wp:posOffset>
            </wp:positionV>
            <wp:extent cx="2159635" cy="1998345"/>
            <wp:effectExtent l="0" t="0" r="0" b="1905"/>
            <wp:wrapSquare wrapText="bothSides"/>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59635" cy="1998345"/>
                    </a:xfrm>
                    <a:prstGeom prst="rect">
                      <a:avLst/>
                    </a:prstGeom>
                  </pic:spPr>
                </pic:pic>
              </a:graphicData>
            </a:graphic>
            <wp14:sizeRelH relativeFrom="margin">
              <wp14:pctWidth>0</wp14:pctWidth>
            </wp14:sizeRelH>
            <wp14:sizeRelV relativeFrom="margin">
              <wp14:pctHeight>0</wp14:pctHeight>
            </wp14:sizeRelV>
          </wp:anchor>
        </w:drawing>
      </w:r>
      <w:r w:rsidRPr="00A714CC">
        <w:rPr>
          <w:b/>
          <w:bCs/>
          <w:sz w:val="36"/>
          <w:szCs w:val="44"/>
        </w:rPr>
        <w:t>QETA Conference</w:t>
      </w:r>
      <w:r>
        <w:rPr>
          <w:b/>
          <w:bCs/>
          <w:sz w:val="36"/>
          <w:szCs w:val="44"/>
        </w:rPr>
        <w:t xml:space="preserve"> </w:t>
      </w:r>
      <w:r w:rsidRPr="00A714CC">
        <w:rPr>
          <w:b/>
          <w:bCs/>
          <w:sz w:val="36"/>
          <w:szCs w:val="44"/>
        </w:rPr>
        <w:t>Scholarship</w:t>
      </w:r>
    </w:p>
    <w:p w14:paraId="3F25CFAB" w14:textId="77777777" w:rsidR="006A18FC" w:rsidRPr="00A714CC" w:rsidRDefault="006A18FC" w:rsidP="006A18FC">
      <w:pPr>
        <w:jc w:val="center"/>
        <w:rPr>
          <w:b/>
          <w:bCs/>
          <w:sz w:val="28"/>
          <w:szCs w:val="36"/>
        </w:rPr>
      </w:pPr>
      <w:r>
        <w:rPr>
          <w:b/>
          <w:bCs/>
          <w:sz w:val="28"/>
          <w:szCs w:val="36"/>
        </w:rPr>
        <w:t>f</w:t>
      </w:r>
      <w:r w:rsidRPr="00A714CC">
        <w:rPr>
          <w:b/>
          <w:bCs/>
          <w:sz w:val="28"/>
          <w:szCs w:val="36"/>
        </w:rPr>
        <w:t>or</w:t>
      </w:r>
    </w:p>
    <w:p w14:paraId="289CA77E" w14:textId="77777777" w:rsidR="006A18FC" w:rsidRPr="00A714CC" w:rsidRDefault="006A18FC" w:rsidP="006A18FC">
      <w:pPr>
        <w:jc w:val="center"/>
        <w:rPr>
          <w:b/>
          <w:bCs/>
          <w:sz w:val="28"/>
          <w:szCs w:val="36"/>
        </w:rPr>
      </w:pPr>
      <w:r w:rsidRPr="00A714CC">
        <w:rPr>
          <w:b/>
          <w:bCs/>
          <w:sz w:val="28"/>
          <w:szCs w:val="36"/>
        </w:rPr>
        <w:t>Regional Queensland Economics Teachers</w:t>
      </w:r>
    </w:p>
    <w:p w14:paraId="6AB486DA" w14:textId="77777777" w:rsidR="006164BC" w:rsidRPr="006164BC" w:rsidRDefault="006164BC" w:rsidP="006164BC">
      <w:pPr>
        <w:ind w:right="-330" w:hanging="142"/>
        <w:jc w:val="center"/>
        <w:rPr>
          <w:b/>
          <w:bCs/>
          <w:color w:val="2F5496" w:themeColor="accent1" w:themeShade="BF"/>
          <w:sz w:val="28"/>
          <w:szCs w:val="28"/>
        </w:rPr>
      </w:pPr>
      <w:r w:rsidRPr="006164BC">
        <w:rPr>
          <w:b/>
          <w:bCs/>
          <w:color w:val="2F5496" w:themeColor="accent1" w:themeShade="BF"/>
          <w:sz w:val="28"/>
          <w:szCs w:val="28"/>
        </w:rPr>
        <w:t>Empowering Educators, Elevating Economics</w:t>
      </w:r>
    </w:p>
    <w:p w14:paraId="1CD2547B" w14:textId="4009AEE5" w:rsidR="006A18FC" w:rsidRPr="00A35DB0" w:rsidRDefault="00B447A8" w:rsidP="006A18FC">
      <w:pPr>
        <w:jc w:val="center"/>
        <w:rPr>
          <w:sz w:val="28"/>
        </w:rPr>
      </w:pPr>
      <w:r>
        <w:rPr>
          <w:rStyle w:val="Strong"/>
          <w:rFonts w:ascii="Arial" w:hAnsi="Arial" w:cs="Arial"/>
          <w:color w:val="255B8E"/>
          <w:sz w:val="28"/>
          <w:shd w:val="clear" w:color="auto" w:fill="FFFFFF"/>
        </w:rPr>
        <w:t>QETA Economics Conference 202</w:t>
      </w:r>
      <w:r w:rsidR="006164BC">
        <w:rPr>
          <w:rStyle w:val="Strong"/>
          <w:rFonts w:ascii="Arial" w:hAnsi="Arial" w:cs="Arial"/>
          <w:color w:val="255B8E"/>
          <w:sz w:val="28"/>
          <w:shd w:val="clear" w:color="auto" w:fill="FFFFFF"/>
        </w:rPr>
        <w:t>4</w:t>
      </w:r>
    </w:p>
    <w:p w14:paraId="4BFFC601" w14:textId="77777777" w:rsidR="006A18FC" w:rsidRDefault="006A18FC" w:rsidP="006A18FC"/>
    <w:p w14:paraId="2E5BED9B" w14:textId="77777777" w:rsidR="006A18FC" w:rsidRDefault="006A18FC" w:rsidP="006A18FC"/>
    <w:p w14:paraId="6577A893" w14:textId="14680614" w:rsidR="006A18FC" w:rsidRDefault="006A18FC" w:rsidP="006A18FC">
      <w:r>
        <w:t>QETA values the contribution of all members across Queensland and is especially keen to develop strong teacher networks in regional Queensland.  The aim is to support you in your teaching of Years 7-10 Economics and Business, and Year 11 and 12 Economics.</w:t>
      </w:r>
    </w:p>
    <w:p w14:paraId="2C59B583" w14:textId="77777777" w:rsidR="0035450A" w:rsidRDefault="0035450A" w:rsidP="006A18FC"/>
    <w:p w14:paraId="01B1F834" w14:textId="705DE094" w:rsidR="006A18FC" w:rsidRDefault="006A18FC" w:rsidP="006A18FC">
      <w:r>
        <w:t xml:space="preserve">Applications are invited from Economics teachers in regional Queensland (not including Brisbane, Gold Coast, Sunshine Coast and Darling Downs) to attend the </w:t>
      </w:r>
      <w:r w:rsidRPr="007E4B1A">
        <w:rPr>
          <w:b/>
          <w:bCs/>
        </w:rPr>
        <w:t xml:space="preserve">QETA Annual Conference on </w:t>
      </w:r>
      <w:r w:rsidR="0035450A">
        <w:rPr>
          <w:b/>
          <w:bCs/>
        </w:rPr>
        <w:t>Friday 16</w:t>
      </w:r>
      <w:r w:rsidR="0035450A" w:rsidRPr="0035450A">
        <w:rPr>
          <w:b/>
          <w:bCs/>
          <w:vertAlign w:val="superscript"/>
        </w:rPr>
        <w:t>th</w:t>
      </w:r>
      <w:r w:rsidR="0035450A">
        <w:rPr>
          <w:b/>
          <w:bCs/>
        </w:rPr>
        <w:t xml:space="preserve"> August</w:t>
      </w:r>
      <w:r w:rsidRPr="007E4B1A">
        <w:rPr>
          <w:b/>
          <w:bCs/>
        </w:rPr>
        <w:t xml:space="preserve"> 202</w:t>
      </w:r>
      <w:r w:rsidR="0035450A">
        <w:rPr>
          <w:b/>
          <w:bCs/>
        </w:rPr>
        <w:t>4</w:t>
      </w:r>
      <w:r w:rsidRPr="007E4B1A">
        <w:rPr>
          <w:b/>
          <w:bCs/>
        </w:rPr>
        <w:t>, being held in Brisbane</w:t>
      </w:r>
      <w:r>
        <w:t xml:space="preserve">. </w:t>
      </w:r>
    </w:p>
    <w:p w14:paraId="5E958CA4" w14:textId="77777777" w:rsidR="0035450A" w:rsidRPr="0035450A" w:rsidRDefault="0035450A" w:rsidP="006A18FC"/>
    <w:p w14:paraId="196CCB85" w14:textId="7E357A41" w:rsidR="0035450A" w:rsidRDefault="006A18FC" w:rsidP="006A18FC">
      <w:r w:rsidRPr="007E4B1A">
        <w:rPr>
          <w:b/>
          <w:bCs/>
        </w:rPr>
        <w:t>The scholarship will cover flight costs to attend the QETA Conference</w:t>
      </w:r>
      <w:r>
        <w:t xml:space="preserve">. To maximise how many regional teachers can participate in the scholarship, we are hoping you can arrange accommodation with family or friends. </w:t>
      </w:r>
    </w:p>
    <w:p w14:paraId="2A254BF2" w14:textId="77777777" w:rsidR="0035450A" w:rsidRDefault="0035450A" w:rsidP="006A18FC"/>
    <w:p w14:paraId="6CA9890D" w14:textId="41E6591A" w:rsidR="00B447A8" w:rsidRDefault="006A18FC" w:rsidP="006A18FC">
      <w:r>
        <w:t xml:space="preserve">To apply, please reply to </w:t>
      </w:r>
      <w:hyperlink r:id="rId16" w:history="1">
        <w:r w:rsidRPr="008720FD">
          <w:rPr>
            <w:rStyle w:val="Hyperlink"/>
          </w:rPr>
          <w:t>info@qeta.com.au</w:t>
        </w:r>
      </w:hyperlink>
      <w:r>
        <w:t xml:space="preserve"> outlining how attending the QETA Conference will benefit your Economic classroom practices and your regional network / community of practice. (</w:t>
      </w:r>
      <w:r w:rsidR="00B447A8">
        <w:t>One</w:t>
      </w:r>
      <w:r>
        <w:t xml:space="preserve"> short paragraph, “</w:t>
      </w:r>
      <w:r w:rsidR="00B447A8">
        <w:t>Conference 202</w:t>
      </w:r>
      <w:r w:rsidR="0035450A">
        <w:t>4</w:t>
      </w:r>
      <w:r>
        <w:t xml:space="preserve"> scholarship’ in the subject line). Decisions will be made regarding applications on </w:t>
      </w:r>
      <w:r w:rsidR="000D2051">
        <w:t xml:space="preserve">Friday, </w:t>
      </w:r>
      <w:r w:rsidR="00780CBF">
        <w:t>2</w:t>
      </w:r>
      <w:r w:rsidR="00780CBF" w:rsidRPr="00780CBF">
        <w:rPr>
          <w:vertAlign w:val="superscript"/>
        </w:rPr>
        <w:t>nd</w:t>
      </w:r>
      <w:r w:rsidR="00780CBF">
        <w:t xml:space="preserve"> August 2024.</w:t>
      </w:r>
    </w:p>
    <w:p w14:paraId="55F14398" w14:textId="77777777" w:rsidR="0035450A" w:rsidRDefault="0035450A" w:rsidP="006A18FC"/>
    <w:p w14:paraId="0376BD0C" w14:textId="7C1394F6" w:rsidR="006A18FC" w:rsidRDefault="006A18FC" w:rsidP="006A18FC">
      <w:r>
        <w:t>We look forward to meeting Economic teachers from across the state!</w:t>
      </w:r>
    </w:p>
    <w:p w14:paraId="2F2E4A49" w14:textId="77777777" w:rsidR="005D3B2D" w:rsidRDefault="005D3B2D" w:rsidP="006A18FC"/>
    <w:p w14:paraId="59E0E047" w14:textId="5A95218E" w:rsidR="003A2E78" w:rsidRPr="001D0D05" w:rsidRDefault="003A2E78">
      <w:pPr>
        <w:rPr>
          <w:b/>
          <w:bCs/>
          <w:color w:val="2F5496" w:themeColor="accent1" w:themeShade="BF"/>
          <w:sz w:val="28"/>
          <w:szCs w:val="28"/>
        </w:rPr>
      </w:pPr>
    </w:p>
    <w:sectPr w:rsidR="003A2E78" w:rsidRPr="001D0D05" w:rsidSect="006063A5">
      <w:pgSz w:w="11906" w:h="16838"/>
      <w:pgMar w:top="851"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AE9C8" w14:textId="77777777" w:rsidR="00DA6960" w:rsidRDefault="00DA6960" w:rsidP="006063A5">
      <w:pPr>
        <w:spacing w:after="0" w:line="240" w:lineRule="auto"/>
      </w:pPr>
      <w:r>
        <w:separator/>
      </w:r>
    </w:p>
  </w:endnote>
  <w:endnote w:type="continuationSeparator" w:id="0">
    <w:p w14:paraId="4778638D" w14:textId="77777777" w:rsidR="00DA6960" w:rsidRDefault="00DA6960" w:rsidP="0060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849C7" w14:textId="77777777" w:rsidR="00DA6960" w:rsidRDefault="00DA6960" w:rsidP="006063A5">
      <w:pPr>
        <w:spacing w:after="0" w:line="240" w:lineRule="auto"/>
      </w:pPr>
      <w:r>
        <w:separator/>
      </w:r>
    </w:p>
  </w:footnote>
  <w:footnote w:type="continuationSeparator" w:id="0">
    <w:p w14:paraId="46297197" w14:textId="77777777" w:rsidR="00DA6960" w:rsidRDefault="00DA6960" w:rsidP="00606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0330"/>
    <w:multiLevelType w:val="hybridMultilevel"/>
    <w:tmpl w:val="EC3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B7CD4"/>
    <w:multiLevelType w:val="hybridMultilevel"/>
    <w:tmpl w:val="3FD4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A615A0"/>
    <w:multiLevelType w:val="hybridMultilevel"/>
    <w:tmpl w:val="B3B8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D1DA8"/>
    <w:multiLevelType w:val="hybridMultilevel"/>
    <w:tmpl w:val="B3F4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97A75"/>
    <w:multiLevelType w:val="hybridMultilevel"/>
    <w:tmpl w:val="661E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8C531A"/>
    <w:multiLevelType w:val="hybridMultilevel"/>
    <w:tmpl w:val="96F8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191927"/>
    <w:multiLevelType w:val="hybridMultilevel"/>
    <w:tmpl w:val="220CB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5931503">
    <w:abstractNumId w:val="5"/>
  </w:num>
  <w:num w:numId="2" w16cid:durableId="209196931">
    <w:abstractNumId w:val="0"/>
  </w:num>
  <w:num w:numId="3" w16cid:durableId="651373957">
    <w:abstractNumId w:val="2"/>
  </w:num>
  <w:num w:numId="4" w16cid:durableId="2031711411">
    <w:abstractNumId w:val="3"/>
  </w:num>
  <w:num w:numId="5" w16cid:durableId="1783844903">
    <w:abstractNumId w:val="4"/>
  </w:num>
  <w:num w:numId="6" w16cid:durableId="375325329">
    <w:abstractNumId w:val="1"/>
  </w:num>
  <w:num w:numId="7" w16cid:durableId="631523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08"/>
    <w:rsid w:val="00040088"/>
    <w:rsid w:val="0004640D"/>
    <w:rsid w:val="00083B70"/>
    <w:rsid w:val="000D2051"/>
    <w:rsid w:val="000D4981"/>
    <w:rsid w:val="000D5810"/>
    <w:rsid w:val="000D5B3A"/>
    <w:rsid w:val="0012507A"/>
    <w:rsid w:val="00133BC8"/>
    <w:rsid w:val="00191EAF"/>
    <w:rsid w:val="001A1AC7"/>
    <w:rsid w:val="001C5675"/>
    <w:rsid w:val="001D0D05"/>
    <w:rsid w:val="001D198C"/>
    <w:rsid w:val="001D3A2A"/>
    <w:rsid w:val="001E1973"/>
    <w:rsid w:val="001F10F1"/>
    <w:rsid w:val="0020137D"/>
    <w:rsid w:val="00287213"/>
    <w:rsid w:val="002A6FE7"/>
    <w:rsid w:val="002B39A1"/>
    <w:rsid w:val="002B72E8"/>
    <w:rsid w:val="002C7730"/>
    <w:rsid w:val="002D3C33"/>
    <w:rsid w:val="002F4913"/>
    <w:rsid w:val="0030300B"/>
    <w:rsid w:val="00306624"/>
    <w:rsid w:val="0035450A"/>
    <w:rsid w:val="00385B14"/>
    <w:rsid w:val="003A0D32"/>
    <w:rsid w:val="003A2E78"/>
    <w:rsid w:val="003C25E5"/>
    <w:rsid w:val="003D35C3"/>
    <w:rsid w:val="003D3AFC"/>
    <w:rsid w:val="003D7AC1"/>
    <w:rsid w:val="003E0CA6"/>
    <w:rsid w:val="003E1990"/>
    <w:rsid w:val="003E2638"/>
    <w:rsid w:val="003F6795"/>
    <w:rsid w:val="004026CF"/>
    <w:rsid w:val="00420BB4"/>
    <w:rsid w:val="00466248"/>
    <w:rsid w:val="004666DD"/>
    <w:rsid w:val="004A4634"/>
    <w:rsid w:val="004C36AC"/>
    <w:rsid w:val="004E7F64"/>
    <w:rsid w:val="00540549"/>
    <w:rsid w:val="00543155"/>
    <w:rsid w:val="00546AD4"/>
    <w:rsid w:val="00572448"/>
    <w:rsid w:val="00580FC0"/>
    <w:rsid w:val="0059473D"/>
    <w:rsid w:val="005A4ED5"/>
    <w:rsid w:val="005C357D"/>
    <w:rsid w:val="005D3B2D"/>
    <w:rsid w:val="005D407D"/>
    <w:rsid w:val="005E679E"/>
    <w:rsid w:val="005F4687"/>
    <w:rsid w:val="006063A5"/>
    <w:rsid w:val="006164BC"/>
    <w:rsid w:val="00640437"/>
    <w:rsid w:val="00654553"/>
    <w:rsid w:val="0066709C"/>
    <w:rsid w:val="00671A1C"/>
    <w:rsid w:val="00672E1C"/>
    <w:rsid w:val="00693D1E"/>
    <w:rsid w:val="006A18FC"/>
    <w:rsid w:val="006A59E5"/>
    <w:rsid w:val="006B3A93"/>
    <w:rsid w:val="006E3E14"/>
    <w:rsid w:val="006F4207"/>
    <w:rsid w:val="00711169"/>
    <w:rsid w:val="00722D1C"/>
    <w:rsid w:val="00727C07"/>
    <w:rsid w:val="0073159B"/>
    <w:rsid w:val="00760501"/>
    <w:rsid w:val="007710B5"/>
    <w:rsid w:val="00777BA7"/>
    <w:rsid w:val="00780CBF"/>
    <w:rsid w:val="00796C4E"/>
    <w:rsid w:val="007C7034"/>
    <w:rsid w:val="007E29E9"/>
    <w:rsid w:val="007F24B4"/>
    <w:rsid w:val="007F66B4"/>
    <w:rsid w:val="00801562"/>
    <w:rsid w:val="00824906"/>
    <w:rsid w:val="00840319"/>
    <w:rsid w:val="0085340C"/>
    <w:rsid w:val="008812A2"/>
    <w:rsid w:val="00887278"/>
    <w:rsid w:val="008908AE"/>
    <w:rsid w:val="008913E4"/>
    <w:rsid w:val="008948F7"/>
    <w:rsid w:val="008C574A"/>
    <w:rsid w:val="008D1EC6"/>
    <w:rsid w:val="00925FFC"/>
    <w:rsid w:val="0093783E"/>
    <w:rsid w:val="00943CF0"/>
    <w:rsid w:val="00946FD0"/>
    <w:rsid w:val="00993351"/>
    <w:rsid w:val="00993A78"/>
    <w:rsid w:val="0099571D"/>
    <w:rsid w:val="00995FAA"/>
    <w:rsid w:val="00997C7C"/>
    <w:rsid w:val="009B2A92"/>
    <w:rsid w:val="009C5C13"/>
    <w:rsid w:val="009C6899"/>
    <w:rsid w:val="009F4A7A"/>
    <w:rsid w:val="00A03687"/>
    <w:rsid w:val="00A06F69"/>
    <w:rsid w:val="00A07854"/>
    <w:rsid w:val="00A12229"/>
    <w:rsid w:val="00A23B3B"/>
    <w:rsid w:val="00A83E68"/>
    <w:rsid w:val="00AA6FF5"/>
    <w:rsid w:val="00AE37D1"/>
    <w:rsid w:val="00B20A08"/>
    <w:rsid w:val="00B309B3"/>
    <w:rsid w:val="00B30FE7"/>
    <w:rsid w:val="00B447A8"/>
    <w:rsid w:val="00B62989"/>
    <w:rsid w:val="00B70427"/>
    <w:rsid w:val="00B715F3"/>
    <w:rsid w:val="00B97057"/>
    <w:rsid w:val="00BA74E1"/>
    <w:rsid w:val="00BB6FBB"/>
    <w:rsid w:val="00BB70E5"/>
    <w:rsid w:val="00BF25AE"/>
    <w:rsid w:val="00BF7077"/>
    <w:rsid w:val="00C114F5"/>
    <w:rsid w:val="00C11F7C"/>
    <w:rsid w:val="00C15BA7"/>
    <w:rsid w:val="00C33FF5"/>
    <w:rsid w:val="00C37460"/>
    <w:rsid w:val="00C41D9D"/>
    <w:rsid w:val="00C70495"/>
    <w:rsid w:val="00C76B24"/>
    <w:rsid w:val="00C96B9C"/>
    <w:rsid w:val="00CA47AE"/>
    <w:rsid w:val="00CA544D"/>
    <w:rsid w:val="00CC2E8B"/>
    <w:rsid w:val="00CF3A77"/>
    <w:rsid w:val="00D521B2"/>
    <w:rsid w:val="00D539B2"/>
    <w:rsid w:val="00DA15CC"/>
    <w:rsid w:val="00DA3BDE"/>
    <w:rsid w:val="00DA6960"/>
    <w:rsid w:val="00DB78B2"/>
    <w:rsid w:val="00DC2B22"/>
    <w:rsid w:val="00DF1A3D"/>
    <w:rsid w:val="00E11AA5"/>
    <w:rsid w:val="00E13B64"/>
    <w:rsid w:val="00E32037"/>
    <w:rsid w:val="00E339D8"/>
    <w:rsid w:val="00E43653"/>
    <w:rsid w:val="00E44719"/>
    <w:rsid w:val="00E466AB"/>
    <w:rsid w:val="00E4673C"/>
    <w:rsid w:val="00EB07A1"/>
    <w:rsid w:val="00EC6B5C"/>
    <w:rsid w:val="00ED72DC"/>
    <w:rsid w:val="00EE0A33"/>
    <w:rsid w:val="00F033F9"/>
    <w:rsid w:val="00F326DC"/>
    <w:rsid w:val="00F50AD7"/>
    <w:rsid w:val="00F51869"/>
    <w:rsid w:val="00F64250"/>
    <w:rsid w:val="00F75842"/>
    <w:rsid w:val="00F84ABD"/>
    <w:rsid w:val="00FA2602"/>
    <w:rsid w:val="00FD1B98"/>
    <w:rsid w:val="00FF1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670C4"/>
  <w15:chartTrackingRefBased/>
  <w15:docId w15:val="{2D0F472A-B98E-4C44-A200-73C6E959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C2B22"/>
    <w:pPr>
      <w:spacing w:before="100" w:beforeAutospacing="1" w:after="100" w:afterAutospacing="1" w:line="240" w:lineRule="auto"/>
      <w:outlineLvl w:val="1"/>
    </w:pPr>
    <w:rPr>
      <w:rFonts w:ascii="Arial" w:hAnsi="Arial" w:cs="Arial"/>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E78"/>
    <w:pPr>
      <w:ind w:left="720"/>
      <w:contextualSpacing/>
    </w:pPr>
  </w:style>
  <w:style w:type="character" w:customStyle="1" w:styleId="Heading2Char">
    <w:name w:val="Heading 2 Char"/>
    <w:basedOn w:val="DefaultParagraphFont"/>
    <w:link w:val="Heading2"/>
    <w:uiPriority w:val="9"/>
    <w:rsid w:val="00DC2B22"/>
    <w:rPr>
      <w:rFonts w:ascii="Arial" w:hAnsi="Arial" w:cs="Arial"/>
      <w:b/>
      <w:bCs/>
      <w:sz w:val="36"/>
      <w:szCs w:val="36"/>
      <w:lang w:eastAsia="en-AU"/>
    </w:rPr>
  </w:style>
  <w:style w:type="character" w:styleId="Hyperlink">
    <w:name w:val="Hyperlink"/>
    <w:basedOn w:val="DefaultParagraphFont"/>
    <w:uiPriority w:val="99"/>
    <w:unhideWhenUsed/>
    <w:rsid w:val="00DC2B22"/>
    <w:rPr>
      <w:color w:val="0563C1"/>
      <w:u w:val="single"/>
    </w:rPr>
  </w:style>
  <w:style w:type="character" w:styleId="Strong">
    <w:name w:val="Strong"/>
    <w:basedOn w:val="DefaultParagraphFont"/>
    <w:uiPriority w:val="22"/>
    <w:qFormat/>
    <w:rsid w:val="00DC2B22"/>
    <w:rPr>
      <w:rFonts w:ascii="Times New Roman" w:hAnsi="Times New Roman" w:cs="Times New Roman" w:hint="default"/>
      <w:b/>
      <w:bCs/>
    </w:rPr>
  </w:style>
  <w:style w:type="table" w:styleId="TableGrid">
    <w:name w:val="Table Grid"/>
    <w:basedOn w:val="TableNormal"/>
    <w:uiPriority w:val="39"/>
    <w:rsid w:val="001D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E6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06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3A5"/>
  </w:style>
  <w:style w:type="paragraph" w:styleId="Footer">
    <w:name w:val="footer"/>
    <w:basedOn w:val="Normal"/>
    <w:link w:val="FooterChar"/>
    <w:uiPriority w:val="99"/>
    <w:unhideWhenUsed/>
    <w:rsid w:val="00606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3A5"/>
  </w:style>
  <w:style w:type="character" w:styleId="UnresolvedMention">
    <w:name w:val="Unresolved Mention"/>
    <w:basedOn w:val="DefaultParagraphFont"/>
    <w:uiPriority w:val="99"/>
    <w:semiHidden/>
    <w:unhideWhenUsed/>
    <w:rsid w:val="00BF25AE"/>
    <w:rPr>
      <w:color w:val="605E5C"/>
      <w:shd w:val="clear" w:color="auto" w:fill="E1DFDD"/>
    </w:rPr>
  </w:style>
  <w:style w:type="paragraph" w:customStyle="1" w:styleId="text-5xl">
    <w:name w:val="text-5xl"/>
    <w:basedOn w:val="Normal"/>
    <w:rsid w:val="000464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hite-space-pre">
    <w:name w:val="white-space-pre"/>
    <w:basedOn w:val="DefaultParagraphFont"/>
    <w:rsid w:val="00287213"/>
  </w:style>
  <w:style w:type="paragraph" w:customStyle="1" w:styleId="Default">
    <w:name w:val="Default"/>
    <w:rsid w:val="00A036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88523">
      <w:bodyDiv w:val="1"/>
      <w:marLeft w:val="0"/>
      <w:marRight w:val="0"/>
      <w:marTop w:val="0"/>
      <w:marBottom w:val="0"/>
      <w:divBdr>
        <w:top w:val="none" w:sz="0" w:space="0" w:color="auto"/>
        <w:left w:val="none" w:sz="0" w:space="0" w:color="auto"/>
        <w:bottom w:val="none" w:sz="0" w:space="0" w:color="auto"/>
        <w:right w:val="none" w:sz="0" w:space="0" w:color="auto"/>
      </w:divBdr>
    </w:div>
    <w:div w:id="1120494648">
      <w:bodyDiv w:val="1"/>
      <w:marLeft w:val="0"/>
      <w:marRight w:val="0"/>
      <w:marTop w:val="0"/>
      <w:marBottom w:val="0"/>
      <w:divBdr>
        <w:top w:val="none" w:sz="0" w:space="0" w:color="auto"/>
        <w:left w:val="none" w:sz="0" w:space="0" w:color="auto"/>
        <w:bottom w:val="none" w:sz="0" w:space="0" w:color="auto"/>
        <w:right w:val="none" w:sz="0" w:space="0" w:color="auto"/>
      </w:divBdr>
    </w:div>
    <w:div w:id="1831673433">
      <w:bodyDiv w:val="1"/>
      <w:marLeft w:val="0"/>
      <w:marRight w:val="0"/>
      <w:marTop w:val="0"/>
      <w:marBottom w:val="0"/>
      <w:divBdr>
        <w:top w:val="none" w:sz="0" w:space="0" w:color="auto"/>
        <w:left w:val="none" w:sz="0" w:space="0" w:color="auto"/>
        <w:bottom w:val="none" w:sz="0" w:space="0" w:color="auto"/>
        <w:right w:val="none" w:sz="0" w:space="0" w:color="auto"/>
      </w:divBdr>
    </w:div>
    <w:div w:id="18661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qeta.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qeta.com.au"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2682</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Dowd</dc:creator>
  <cp:keywords/>
  <dc:description/>
  <cp:lastModifiedBy>Natalie Berndt</cp:lastModifiedBy>
  <cp:revision>34</cp:revision>
  <cp:lastPrinted>2022-10-26T09:10:00Z</cp:lastPrinted>
  <dcterms:created xsi:type="dcterms:W3CDTF">2024-06-27T03:48:00Z</dcterms:created>
  <dcterms:modified xsi:type="dcterms:W3CDTF">2024-07-19T01:59:00Z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88474f-0cb5-481f-b10d-ded532e0467a_Enabled">
    <vt:lpwstr>true</vt:lpwstr>
  </property>
  <property fmtid="{D5CDD505-2E9C-101B-9397-08002B2CF9AE}" pid="3" name="MSIP_Label_3c88474f-0cb5-481f-b10d-ded532e0467a_SetDate">
    <vt:lpwstr>2024-06-27T03:41:48Z</vt:lpwstr>
  </property>
  <property fmtid="{D5CDD505-2E9C-101B-9397-08002B2CF9AE}" pid="4" name="MSIP_Label_3c88474f-0cb5-481f-b10d-ded532e0467a_Method">
    <vt:lpwstr>Privileged</vt:lpwstr>
  </property>
  <property fmtid="{D5CDD505-2E9C-101B-9397-08002B2CF9AE}" pid="5" name="MSIP_Label_3c88474f-0cb5-481f-b10d-ded532e0467a_Name">
    <vt:lpwstr>UNOFFICIAL</vt:lpwstr>
  </property>
  <property fmtid="{D5CDD505-2E9C-101B-9397-08002B2CF9AE}" pid="6" name="MSIP_Label_3c88474f-0cb5-481f-b10d-ded532e0467a_SiteId">
    <vt:lpwstr>34cdb737-c4fa-4c21-9a34-88ac2d721f88</vt:lpwstr>
  </property>
  <property fmtid="{D5CDD505-2E9C-101B-9397-08002B2CF9AE}" pid="7" name="MSIP_Label_3c88474f-0cb5-481f-b10d-ded532e0467a_ActionId">
    <vt:lpwstr>d7a31df7-ac02-4b1b-b275-312067afeb13</vt:lpwstr>
  </property>
  <property fmtid="{D5CDD505-2E9C-101B-9397-08002B2CF9AE}" pid="8" name="MSIP_Label_3c88474f-0cb5-481f-b10d-ded532e0467a_ContentBits">
    <vt:lpwstr>0</vt:lpwstr>
  </property>
</Properties>
</file>